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2F" w:rsidRDefault="006A782F" w:rsidP="003E5CF5">
      <w:pPr>
        <w:suppressAutoHyphens/>
        <w:autoSpaceDE w:val="0"/>
        <w:jc w:val="center"/>
        <w:rPr>
          <w:b/>
          <w:bCs/>
          <w:caps/>
          <w:sz w:val="28"/>
          <w:szCs w:val="28"/>
          <w:lang w:val="ru-RU" w:eastAsia="ar-SA"/>
        </w:rPr>
      </w:pPr>
    </w:p>
    <w:p w:rsidR="006A782F" w:rsidRDefault="006A782F" w:rsidP="003E5CF5">
      <w:pPr>
        <w:suppressAutoHyphens/>
        <w:autoSpaceDE w:val="0"/>
        <w:jc w:val="center"/>
        <w:rPr>
          <w:b/>
          <w:bCs/>
          <w:caps/>
          <w:sz w:val="28"/>
          <w:szCs w:val="28"/>
          <w:lang w:val="ru-RU" w:eastAsia="ar-SA"/>
        </w:rPr>
      </w:pPr>
    </w:p>
    <w:p w:rsidR="007E450E" w:rsidRDefault="007E450E" w:rsidP="006A782F">
      <w:pPr>
        <w:suppressAutoHyphens/>
        <w:autoSpaceDE w:val="0"/>
        <w:ind w:left="426"/>
        <w:jc w:val="center"/>
        <w:rPr>
          <w:b/>
          <w:bCs/>
          <w:caps/>
          <w:sz w:val="28"/>
          <w:szCs w:val="28"/>
          <w:lang w:val="ru-RU" w:eastAsia="ar-SA"/>
        </w:rPr>
      </w:pPr>
      <w:r w:rsidRPr="003E5CF5">
        <w:rPr>
          <w:b/>
          <w:bCs/>
          <w:caps/>
          <w:sz w:val="28"/>
          <w:szCs w:val="28"/>
          <w:lang w:val="ru-RU" w:eastAsia="ar-SA"/>
        </w:rPr>
        <w:t xml:space="preserve">Администрация </w:t>
      </w:r>
      <w:r w:rsidR="006A782F">
        <w:rPr>
          <w:b/>
          <w:bCs/>
          <w:caps/>
          <w:sz w:val="28"/>
          <w:szCs w:val="28"/>
          <w:lang w:val="ru-RU" w:eastAsia="ar-SA"/>
        </w:rPr>
        <w:t>Аловского</w:t>
      </w:r>
      <w:r w:rsidRPr="003E5CF5">
        <w:rPr>
          <w:b/>
          <w:bCs/>
          <w:caps/>
          <w:sz w:val="28"/>
          <w:szCs w:val="28"/>
          <w:lang w:val="ru-RU" w:eastAsia="ar-SA"/>
        </w:rPr>
        <w:t xml:space="preserve"> сельского поселения </w:t>
      </w:r>
      <w:r w:rsidR="006A782F">
        <w:rPr>
          <w:b/>
          <w:bCs/>
          <w:caps/>
          <w:sz w:val="28"/>
          <w:szCs w:val="28"/>
          <w:lang w:val="ru-RU" w:eastAsia="ar-SA"/>
        </w:rPr>
        <w:t xml:space="preserve">         </w:t>
      </w:r>
      <w:r w:rsidRPr="003E5CF5">
        <w:rPr>
          <w:b/>
          <w:bCs/>
          <w:caps/>
          <w:sz w:val="28"/>
          <w:szCs w:val="28"/>
          <w:lang w:val="ru-RU" w:eastAsia="ar-SA"/>
        </w:rPr>
        <w:t>Атяшевского муниципального района</w:t>
      </w:r>
    </w:p>
    <w:p w:rsidR="006A782F" w:rsidRPr="003E5CF5" w:rsidRDefault="00002221" w:rsidP="006A782F">
      <w:pPr>
        <w:suppressAutoHyphens/>
        <w:autoSpaceDE w:val="0"/>
        <w:jc w:val="center"/>
        <w:rPr>
          <w:b/>
          <w:bCs/>
          <w:caps/>
          <w:sz w:val="28"/>
          <w:szCs w:val="28"/>
          <w:lang w:val="ru-RU" w:eastAsia="ar-SA"/>
        </w:rPr>
      </w:pPr>
      <w:r>
        <w:rPr>
          <w:b/>
          <w:bCs/>
          <w:caps/>
          <w:sz w:val="28"/>
          <w:szCs w:val="28"/>
          <w:lang w:val="ru-RU" w:eastAsia="ar-SA"/>
        </w:rPr>
        <w:t>РеспубликИ</w:t>
      </w:r>
      <w:r w:rsidR="006A782F" w:rsidRPr="003E5CF5">
        <w:rPr>
          <w:b/>
          <w:bCs/>
          <w:caps/>
          <w:sz w:val="28"/>
          <w:szCs w:val="28"/>
          <w:lang w:val="ru-RU" w:eastAsia="ar-SA"/>
        </w:rPr>
        <w:t xml:space="preserve"> Мордовия</w:t>
      </w:r>
    </w:p>
    <w:p w:rsidR="006A782F" w:rsidRPr="003E5CF5" w:rsidRDefault="006A782F" w:rsidP="006A782F">
      <w:pPr>
        <w:suppressAutoHyphens/>
        <w:autoSpaceDE w:val="0"/>
        <w:ind w:left="426"/>
        <w:rPr>
          <w:b/>
          <w:bCs/>
          <w:caps/>
          <w:sz w:val="28"/>
          <w:szCs w:val="28"/>
          <w:lang w:val="ru-RU" w:eastAsia="ar-SA"/>
        </w:rPr>
      </w:pPr>
    </w:p>
    <w:p w:rsidR="007E450E" w:rsidRPr="003E5CF5" w:rsidRDefault="007E450E" w:rsidP="007E450E">
      <w:pPr>
        <w:suppressAutoHyphens/>
        <w:autoSpaceDE w:val="0"/>
        <w:jc w:val="center"/>
        <w:rPr>
          <w:b/>
          <w:bCs/>
          <w:caps/>
          <w:sz w:val="28"/>
          <w:szCs w:val="28"/>
          <w:lang w:val="ru-RU" w:eastAsia="ar-SA"/>
        </w:rPr>
      </w:pPr>
    </w:p>
    <w:p w:rsidR="007E450E" w:rsidRPr="003E5CF5" w:rsidRDefault="00C34179" w:rsidP="00C34179">
      <w:pPr>
        <w:suppressAutoHyphens/>
        <w:autoSpaceDE w:val="0"/>
        <w:rPr>
          <w:b/>
          <w:bCs/>
          <w:caps/>
          <w:sz w:val="28"/>
          <w:szCs w:val="28"/>
          <w:lang w:val="ru-RU" w:eastAsia="ar-SA"/>
        </w:rPr>
      </w:pPr>
      <w:r w:rsidRPr="003E5CF5">
        <w:rPr>
          <w:b/>
          <w:bCs/>
          <w:caps/>
          <w:sz w:val="28"/>
          <w:szCs w:val="28"/>
          <w:lang w:val="ru-RU" w:eastAsia="ar-SA"/>
        </w:rPr>
        <w:t xml:space="preserve">                                                   </w:t>
      </w:r>
      <w:r w:rsidR="007E450E" w:rsidRPr="003E5CF5">
        <w:rPr>
          <w:b/>
          <w:bCs/>
          <w:caps/>
          <w:sz w:val="28"/>
          <w:szCs w:val="28"/>
          <w:lang w:val="ru-RU" w:eastAsia="ar-SA"/>
        </w:rPr>
        <w:t>ПОСТАНОВЛЕНИЕ</w:t>
      </w:r>
    </w:p>
    <w:p w:rsidR="007E450E" w:rsidRPr="007E450E" w:rsidRDefault="007E450E" w:rsidP="007E450E">
      <w:pPr>
        <w:suppressAutoHyphens/>
        <w:autoSpaceDE w:val="0"/>
        <w:jc w:val="center"/>
        <w:rPr>
          <w:b/>
          <w:bCs/>
          <w:sz w:val="28"/>
          <w:szCs w:val="28"/>
          <w:lang w:val="ru-RU" w:eastAsia="ar-SA"/>
        </w:rPr>
      </w:pPr>
    </w:p>
    <w:p w:rsidR="00885BA0" w:rsidRPr="00002221" w:rsidRDefault="003E5CF5" w:rsidP="00885BA0">
      <w:pPr>
        <w:jc w:val="center"/>
        <w:outlineLvl w:val="0"/>
        <w:rPr>
          <w:b/>
          <w:bCs/>
          <w:sz w:val="28"/>
          <w:szCs w:val="28"/>
          <w:lang w:val="ru-RU"/>
        </w:rPr>
      </w:pPr>
      <w:r>
        <w:rPr>
          <w:bCs/>
          <w:sz w:val="28"/>
          <w:szCs w:val="28"/>
          <w:lang w:val="ru-RU" w:eastAsia="ar-SA"/>
        </w:rPr>
        <w:t xml:space="preserve">                                                 </w:t>
      </w:r>
    </w:p>
    <w:p w:rsidR="00885BA0" w:rsidRPr="00002221" w:rsidRDefault="00885BA0" w:rsidP="00885BA0">
      <w:pPr>
        <w:outlineLvl w:val="0"/>
        <w:rPr>
          <w:bCs/>
          <w:sz w:val="28"/>
          <w:szCs w:val="28"/>
          <w:lang w:val="ru-RU"/>
        </w:rPr>
      </w:pPr>
      <w:r w:rsidRPr="00002221">
        <w:rPr>
          <w:bCs/>
          <w:sz w:val="28"/>
          <w:szCs w:val="28"/>
          <w:lang w:val="ru-RU"/>
        </w:rPr>
        <w:t xml:space="preserve">       </w:t>
      </w:r>
      <w:proofErr w:type="gramStart"/>
      <w:r w:rsidRPr="00002221">
        <w:rPr>
          <w:bCs/>
          <w:sz w:val="28"/>
          <w:szCs w:val="28"/>
          <w:lang w:val="ru-RU"/>
        </w:rPr>
        <w:t xml:space="preserve">от  </w:t>
      </w:r>
      <w:r w:rsidR="006F4A15">
        <w:rPr>
          <w:bCs/>
          <w:sz w:val="28"/>
          <w:szCs w:val="28"/>
          <w:lang w:val="ru-RU"/>
        </w:rPr>
        <w:t>30</w:t>
      </w:r>
      <w:proofErr w:type="gramEnd"/>
      <w:r w:rsidR="006F4A15">
        <w:rPr>
          <w:bCs/>
          <w:sz w:val="28"/>
          <w:szCs w:val="28"/>
          <w:lang w:val="ru-RU"/>
        </w:rPr>
        <w:t xml:space="preserve"> октября </w:t>
      </w:r>
      <w:r w:rsidRPr="00002221">
        <w:rPr>
          <w:bCs/>
          <w:sz w:val="28"/>
          <w:szCs w:val="28"/>
          <w:lang w:val="ru-RU"/>
        </w:rPr>
        <w:t xml:space="preserve"> </w:t>
      </w:r>
      <w:smartTag w:uri="urn:schemas-microsoft-com:office:smarttags" w:element="metricconverter">
        <w:smartTagPr>
          <w:attr w:name="ProductID" w:val="2024 г"/>
        </w:smartTagPr>
        <w:r w:rsidRPr="00002221">
          <w:rPr>
            <w:bCs/>
            <w:sz w:val="28"/>
            <w:szCs w:val="28"/>
            <w:lang w:val="ru-RU"/>
          </w:rPr>
          <w:t>2024 г</w:t>
        </w:r>
      </w:smartTag>
      <w:r w:rsidRPr="00002221">
        <w:rPr>
          <w:bCs/>
          <w:sz w:val="28"/>
          <w:szCs w:val="28"/>
          <w:lang w:val="ru-RU"/>
        </w:rPr>
        <w:t>.                                                                  №</w:t>
      </w:r>
      <w:r w:rsidR="006F4A15">
        <w:rPr>
          <w:bCs/>
          <w:sz w:val="28"/>
          <w:szCs w:val="28"/>
          <w:lang w:val="ru-RU"/>
        </w:rPr>
        <w:t>141</w:t>
      </w:r>
    </w:p>
    <w:p w:rsidR="007E450E" w:rsidRDefault="00002221" w:rsidP="007E450E">
      <w:pPr>
        <w:suppressAutoHyphens/>
        <w:autoSpaceDE w:val="0"/>
        <w:jc w:val="center"/>
        <w:rPr>
          <w:bCs/>
          <w:lang w:val="ru-RU" w:eastAsia="ar-SA"/>
        </w:rPr>
      </w:pPr>
      <w:r>
        <w:rPr>
          <w:bCs/>
          <w:lang w:val="ru-RU" w:eastAsia="ar-SA"/>
        </w:rPr>
        <w:t xml:space="preserve">с. </w:t>
      </w:r>
      <w:proofErr w:type="spellStart"/>
      <w:r>
        <w:rPr>
          <w:bCs/>
          <w:lang w:val="ru-RU" w:eastAsia="ar-SA"/>
        </w:rPr>
        <w:t>Алово</w:t>
      </w:r>
      <w:proofErr w:type="spellEnd"/>
    </w:p>
    <w:p w:rsidR="00002221" w:rsidRPr="007E450E" w:rsidRDefault="00002221" w:rsidP="007E450E">
      <w:pPr>
        <w:suppressAutoHyphens/>
        <w:autoSpaceDE w:val="0"/>
        <w:jc w:val="center"/>
        <w:rPr>
          <w:bCs/>
          <w:lang w:val="ru-RU" w:eastAsia="ar-SA"/>
        </w:rPr>
      </w:pPr>
    </w:p>
    <w:p w:rsidR="007E450E" w:rsidRPr="0075592B" w:rsidRDefault="007E450E" w:rsidP="003E5CF5">
      <w:pPr>
        <w:jc w:val="center"/>
        <w:rPr>
          <w:rFonts w:eastAsia="Calibri"/>
          <w:caps/>
          <w:lang w:val="sr-Cyrl-CS"/>
        </w:rPr>
      </w:pPr>
      <w:r w:rsidRPr="0075592B">
        <w:rPr>
          <w:b/>
          <w:caps/>
          <w:color w:val="000000" w:themeColor="text1"/>
          <w:sz w:val="28"/>
          <w:szCs w:val="28"/>
          <w:lang w:val="ru-RU"/>
        </w:rPr>
        <w:t xml:space="preserve">Об утверждении Правил присвоения, изменения и аннулирования адресов на территории </w:t>
      </w:r>
      <w:r w:rsidR="006A782F">
        <w:rPr>
          <w:b/>
          <w:caps/>
          <w:color w:val="000000" w:themeColor="text1"/>
          <w:sz w:val="28"/>
          <w:szCs w:val="28"/>
          <w:lang w:val="ru-RU"/>
        </w:rPr>
        <w:t>Аловского</w:t>
      </w:r>
      <w:r w:rsidRPr="0075592B">
        <w:rPr>
          <w:b/>
          <w:caps/>
          <w:color w:val="000000" w:themeColor="text1"/>
          <w:sz w:val="28"/>
          <w:szCs w:val="28"/>
          <w:lang w:val="ru-RU"/>
        </w:rPr>
        <w:t xml:space="preserve"> сельского поселения</w:t>
      </w:r>
      <w:r w:rsidR="00827ECD">
        <w:rPr>
          <w:b/>
          <w:caps/>
          <w:color w:val="000000" w:themeColor="text1"/>
          <w:sz w:val="28"/>
          <w:szCs w:val="28"/>
          <w:lang w:val="ru-RU"/>
        </w:rPr>
        <w:t xml:space="preserve"> Атяшевского муниципального района республики мордовия</w:t>
      </w:r>
    </w:p>
    <w:p w:rsidR="007E450E" w:rsidRPr="007E450E" w:rsidRDefault="007E450E" w:rsidP="007E450E">
      <w:pPr>
        <w:widowControl w:val="0"/>
        <w:rPr>
          <w:b/>
          <w:bCs/>
          <w:color w:val="000000"/>
          <w:sz w:val="28"/>
          <w:szCs w:val="28"/>
          <w:lang w:val="ru-RU"/>
        </w:rPr>
      </w:pPr>
    </w:p>
    <w:p w:rsidR="00B121C4" w:rsidRPr="00124805" w:rsidRDefault="00B121C4" w:rsidP="00AB5515">
      <w:pPr>
        <w:rPr>
          <w:color w:val="000000" w:themeColor="text1"/>
          <w:lang w:val="ru-RU"/>
        </w:rPr>
      </w:pPr>
    </w:p>
    <w:p w:rsidR="00B121C4" w:rsidRPr="0084379A" w:rsidRDefault="00B121C4" w:rsidP="00AB5515">
      <w:pPr>
        <w:tabs>
          <w:tab w:val="left" w:pos="3060"/>
        </w:tabs>
        <w:ind w:firstLine="851"/>
        <w:jc w:val="both"/>
        <w:rPr>
          <w:color w:val="000000" w:themeColor="text1"/>
          <w:sz w:val="28"/>
          <w:szCs w:val="28"/>
          <w:lang w:val="ru-RU"/>
        </w:rPr>
      </w:pPr>
      <w:r w:rsidRPr="0084379A">
        <w:rPr>
          <w:color w:val="000000" w:themeColor="text1"/>
          <w:sz w:val="28"/>
          <w:szCs w:val="28"/>
          <w:lang w:val="ru-RU"/>
        </w:rPr>
        <w:t xml:space="preserve">В соответствии с Федеральным законом </w:t>
      </w:r>
      <w:r w:rsidR="00D16951">
        <w:rPr>
          <w:color w:val="000000" w:themeColor="text1"/>
          <w:sz w:val="28"/>
          <w:szCs w:val="28"/>
          <w:lang w:val="ru-RU"/>
        </w:rPr>
        <w:t>от 28 декабря 2013 г.  № 443-</w:t>
      </w:r>
      <w:proofErr w:type="gramStart"/>
      <w:r w:rsidR="00D16951">
        <w:rPr>
          <w:color w:val="000000" w:themeColor="text1"/>
          <w:sz w:val="28"/>
          <w:szCs w:val="28"/>
          <w:lang w:val="ru-RU"/>
        </w:rPr>
        <w:t>ФЗ  «</w:t>
      </w:r>
      <w:proofErr w:type="gramEnd"/>
      <w:r w:rsidRPr="0084379A">
        <w:rPr>
          <w:color w:val="000000" w:themeColor="text1"/>
          <w:sz w:val="28"/>
          <w:szCs w:val="28"/>
          <w:lang w:val="ru-RU"/>
        </w:rPr>
        <w:t>О федеральной информационной адресной системе и о внесении</w:t>
      </w:r>
      <w:r w:rsidR="00D16951">
        <w:rPr>
          <w:color w:val="000000" w:themeColor="text1"/>
          <w:sz w:val="28"/>
          <w:szCs w:val="28"/>
          <w:lang w:val="ru-RU"/>
        </w:rPr>
        <w:t xml:space="preserve"> изменений в Федеральный закон «</w:t>
      </w:r>
      <w:r w:rsidRPr="0084379A">
        <w:rPr>
          <w:color w:val="000000" w:themeColor="text1"/>
          <w:sz w:val="28"/>
          <w:szCs w:val="28"/>
          <w:lang w:val="ru-RU"/>
        </w:rPr>
        <w:t>Об общих принципах организации местного самоуп</w:t>
      </w:r>
      <w:r w:rsidR="00D16951">
        <w:rPr>
          <w:color w:val="000000" w:themeColor="text1"/>
          <w:sz w:val="28"/>
          <w:szCs w:val="28"/>
          <w:lang w:val="ru-RU"/>
        </w:rPr>
        <w:t>равления в Российской Федерации»»</w:t>
      </w:r>
      <w:r w:rsidRPr="0084379A">
        <w:rPr>
          <w:color w:val="000000" w:themeColor="text1"/>
          <w:sz w:val="28"/>
          <w:szCs w:val="28"/>
          <w:lang w:val="ru-RU"/>
        </w:rPr>
        <w:t xml:space="preserve">, </w:t>
      </w:r>
      <w:r w:rsidR="00D70E34">
        <w:rPr>
          <w:color w:val="000000" w:themeColor="text1"/>
          <w:sz w:val="28"/>
          <w:szCs w:val="28"/>
          <w:lang w:val="ru-RU"/>
        </w:rPr>
        <w:t xml:space="preserve">  </w:t>
      </w:r>
      <w:r w:rsidRPr="0084379A">
        <w:rPr>
          <w:color w:val="000000" w:themeColor="text1"/>
          <w:sz w:val="28"/>
          <w:szCs w:val="28"/>
          <w:lang w:val="ru-RU"/>
        </w:rPr>
        <w:t>Постановлением Правите</w:t>
      </w:r>
      <w:r w:rsidR="00D16951">
        <w:rPr>
          <w:color w:val="000000" w:themeColor="text1"/>
          <w:sz w:val="28"/>
          <w:szCs w:val="28"/>
          <w:lang w:val="ru-RU"/>
        </w:rPr>
        <w:t>льства РФ от 19 ноября 2014 г. № 1221 «</w:t>
      </w:r>
      <w:r w:rsidRPr="0084379A">
        <w:rPr>
          <w:color w:val="000000" w:themeColor="text1"/>
          <w:sz w:val="28"/>
          <w:szCs w:val="28"/>
          <w:lang w:val="ru-RU"/>
        </w:rPr>
        <w:t>Об утверждении Правил присвоения, изменения и аннулирования адресов</w:t>
      </w:r>
      <w:r w:rsidR="00D16951">
        <w:rPr>
          <w:color w:val="000000" w:themeColor="text1"/>
          <w:sz w:val="28"/>
          <w:szCs w:val="28"/>
          <w:lang w:val="ru-RU"/>
        </w:rPr>
        <w:t>»</w:t>
      </w:r>
      <w:r w:rsidRPr="0084379A">
        <w:rPr>
          <w:color w:val="000000" w:themeColor="text1"/>
          <w:sz w:val="28"/>
          <w:szCs w:val="28"/>
          <w:lang w:val="ru-RU"/>
        </w:rPr>
        <w:t xml:space="preserve">,  Уставом  </w:t>
      </w:r>
      <w:r w:rsidR="006A782F">
        <w:rPr>
          <w:color w:val="000000" w:themeColor="text1"/>
          <w:sz w:val="28"/>
          <w:szCs w:val="28"/>
          <w:lang w:val="ru-RU"/>
        </w:rPr>
        <w:t>Аловского</w:t>
      </w:r>
      <w:r w:rsidR="007E450E">
        <w:rPr>
          <w:color w:val="000000" w:themeColor="text1"/>
          <w:sz w:val="28"/>
          <w:szCs w:val="28"/>
          <w:lang w:val="ru-RU"/>
        </w:rPr>
        <w:t xml:space="preserve"> сельского поселения</w:t>
      </w:r>
      <w:r w:rsidR="002F61A0" w:rsidRPr="0084379A">
        <w:rPr>
          <w:color w:val="000000" w:themeColor="text1"/>
          <w:sz w:val="28"/>
          <w:szCs w:val="28"/>
          <w:lang w:val="ru-RU"/>
        </w:rPr>
        <w:t xml:space="preserve">, </w:t>
      </w:r>
      <w:r w:rsidR="00D16951" w:rsidRPr="00D16951">
        <w:rPr>
          <w:rFonts w:eastAsia="Calibri"/>
          <w:color w:val="000000"/>
          <w:sz w:val="28"/>
          <w:szCs w:val="28"/>
          <w:lang w:val="ru-RU" w:eastAsia="en-US"/>
        </w:rPr>
        <w:t xml:space="preserve">Администрация </w:t>
      </w:r>
      <w:r w:rsidR="006A782F">
        <w:rPr>
          <w:rFonts w:eastAsia="Calibri"/>
          <w:bCs/>
          <w:color w:val="000000"/>
          <w:sz w:val="28"/>
          <w:szCs w:val="28"/>
          <w:lang w:val="ru-RU" w:eastAsia="en-US"/>
        </w:rPr>
        <w:t>Аловского</w:t>
      </w:r>
      <w:r w:rsidR="00D16951" w:rsidRPr="00D16951">
        <w:rPr>
          <w:rFonts w:eastAsia="Calibri"/>
          <w:bCs/>
          <w:color w:val="000000"/>
          <w:sz w:val="28"/>
          <w:szCs w:val="28"/>
          <w:lang w:val="ru-RU" w:eastAsia="en-US"/>
        </w:rPr>
        <w:t xml:space="preserve"> </w:t>
      </w:r>
      <w:r w:rsidR="00D16951" w:rsidRPr="00D16951">
        <w:rPr>
          <w:rFonts w:eastAsia="Calibri"/>
          <w:color w:val="000000"/>
          <w:sz w:val="28"/>
          <w:szCs w:val="28"/>
          <w:lang w:val="ru-RU" w:eastAsia="en-US"/>
        </w:rPr>
        <w:t>сельского поселения</w:t>
      </w:r>
      <w:r w:rsidR="00D16951" w:rsidRPr="0084379A">
        <w:rPr>
          <w:color w:val="000000" w:themeColor="text1"/>
          <w:sz w:val="28"/>
          <w:szCs w:val="28"/>
          <w:lang w:val="ru-RU"/>
        </w:rPr>
        <w:t xml:space="preserve"> </w:t>
      </w:r>
      <w:r w:rsidR="002F61A0" w:rsidRPr="0084379A">
        <w:rPr>
          <w:color w:val="000000" w:themeColor="text1"/>
          <w:sz w:val="28"/>
          <w:szCs w:val="28"/>
          <w:lang w:val="ru-RU"/>
        </w:rPr>
        <w:t>постановляет:</w:t>
      </w:r>
      <w:r w:rsidRPr="0084379A">
        <w:rPr>
          <w:color w:val="000000" w:themeColor="text1"/>
          <w:sz w:val="28"/>
          <w:szCs w:val="28"/>
          <w:lang w:val="ru-RU"/>
        </w:rPr>
        <w:t xml:space="preserve"> </w:t>
      </w:r>
    </w:p>
    <w:p w:rsidR="00B121C4" w:rsidRPr="0084379A" w:rsidRDefault="00B121C4" w:rsidP="00AB5515">
      <w:pPr>
        <w:rPr>
          <w:b/>
          <w:color w:val="000000" w:themeColor="text1"/>
          <w:sz w:val="28"/>
          <w:szCs w:val="28"/>
          <w:lang w:val="ru-RU"/>
        </w:rPr>
      </w:pPr>
    </w:p>
    <w:p w:rsidR="00B121C4" w:rsidRPr="0084379A" w:rsidRDefault="00B121C4" w:rsidP="00AB5515">
      <w:pPr>
        <w:numPr>
          <w:ilvl w:val="0"/>
          <w:numId w:val="1"/>
        </w:numPr>
        <w:tabs>
          <w:tab w:val="left" w:pos="426"/>
          <w:tab w:val="left" w:pos="993"/>
        </w:tabs>
        <w:ind w:left="0" w:firstLine="709"/>
        <w:jc w:val="both"/>
        <w:rPr>
          <w:color w:val="000000" w:themeColor="text1"/>
          <w:sz w:val="28"/>
          <w:szCs w:val="28"/>
          <w:lang w:val="ru-RU"/>
        </w:rPr>
      </w:pPr>
      <w:r w:rsidRPr="0084379A">
        <w:rPr>
          <w:color w:val="000000" w:themeColor="text1"/>
          <w:sz w:val="28"/>
          <w:szCs w:val="28"/>
          <w:lang w:val="ru-RU"/>
        </w:rPr>
        <w:t xml:space="preserve">Утвердить прилагаемые Правила присвоения, изменения и аннулирования адресов на </w:t>
      </w:r>
      <w:proofErr w:type="gramStart"/>
      <w:r w:rsidRPr="0084379A">
        <w:rPr>
          <w:color w:val="000000" w:themeColor="text1"/>
          <w:sz w:val="28"/>
          <w:szCs w:val="28"/>
          <w:lang w:val="ru-RU"/>
        </w:rPr>
        <w:t xml:space="preserve">территории  </w:t>
      </w:r>
      <w:r w:rsidR="006A782F">
        <w:rPr>
          <w:color w:val="000000" w:themeColor="text1"/>
          <w:sz w:val="28"/>
          <w:szCs w:val="28"/>
          <w:lang w:val="ru-RU"/>
        </w:rPr>
        <w:t>Аловского</w:t>
      </w:r>
      <w:proofErr w:type="gramEnd"/>
      <w:r w:rsidR="007E450E">
        <w:rPr>
          <w:color w:val="000000" w:themeColor="text1"/>
          <w:sz w:val="28"/>
          <w:szCs w:val="28"/>
          <w:lang w:val="ru-RU"/>
        </w:rPr>
        <w:t xml:space="preserve"> сельского поселения</w:t>
      </w:r>
      <w:r w:rsidR="004933F0">
        <w:rPr>
          <w:color w:val="000000" w:themeColor="text1"/>
          <w:sz w:val="28"/>
          <w:szCs w:val="28"/>
          <w:lang w:val="ru-RU"/>
        </w:rPr>
        <w:t xml:space="preserve"> Атяшевского муниципального района Республики Мордовия</w:t>
      </w:r>
      <w:r w:rsidR="002F61A0" w:rsidRPr="0084379A">
        <w:rPr>
          <w:color w:val="000000" w:themeColor="text1"/>
          <w:sz w:val="28"/>
          <w:szCs w:val="28"/>
          <w:lang w:val="ru-RU"/>
        </w:rPr>
        <w:t>.</w:t>
      </w:r>
    </w:p>
    <w:p w:rsidR="00B121C4" w:rsidRPr="0084379A" w:rsidRDefault="00D16951" w:rsidP="00AB5515">
      <w:pPr>
        <w:numPr>
          <w:ilvl w:val="0"/>
          <w:numId w:val="1"/>
        </w:numPr>
        <w:tabs>
          <w:tab w:val="left" w:pos="426"/>
          <w:tab w:val="left" w:pos="993"/>
        </w:tabs>
        <w:ind w:left="0" w:firstLine="709"/>
        <w:jc w:val="both"/>
        <w:rPr>
          <w:color w:val="000000" w:themeColor="text1"/>
          <w:sz w:val="28"/>
          <w:szCs w:val="28"/>
          <w:lang w:val="ru-RU"/>
        </w:rPr>
      </w:pPr>
      <w:proofErr w:type="gramStart"/>
      <w:r>
        <w:rPr>
          <w:color w:val="000000" w:themeColor="text1"/>
          <w:sz w:val="28"/>
          <w:szCs w:val="28"/>
          <w:lang w:val="ru-RU"/>
        </w:rPr>
        <w:t>Постановление  А</w:t>
      </w:r>
      <w:r w:rsidR="00B121C4" w:rsidRPr="0084379A">
        <w:rPr>
          <w:color w:val="000000" w:themeColor="text1"/>
          <w:sz w:val="28"/>
          <w:szCs w:val="28"/>
          <w:lang w:val="ru-RU"/>
        </w:rPr>
        <w:t>дминистрации</w:t>
      </w:r>
      <w:proofErr w:type="gramEnd"/>
      <w:r w:rsidR="00B121C4" w:rsidRPr="0084379A">
        <w:rPr>
          <w:color w:val="000000" w:themeColor="text1"/>
          <w:sz w:val="28"/>
          <w:szCs w:val="28"/>
          <w:lang w:val="ru-RU"/>
        </w:rPr>
        <w:t xml:space="preserve"> </w:t>
      </w:r>
      <w:r w:rsidR="006A782F">
        <w:rPr>
          <w:color w:val="000000" w:themeColor="text1"/>
          <w:sz w:val="28"/>
          <w:szCs w:val="28"/>
          <w:lang w:val="ru-RU"/>
        </w:rPr>
        <w:t>Аловского</w:t>
      </w:r>
      <w:r w:rsidR="007E450E">
        <w:rPr>
          <w:color w:val="000000" w:themeColor="text1"/>
          <w:sz w:val="28"/>
          <w:szCs w:val="28"/>
          <w:lang w:val="ru-RU"/>
        </w:rPr>
        <w:t xml:space="preserve"> сельского поселения</w:t>
      </w:r>
      <w:r w:rsidR="002F61A0" w:rsidRPr="0084379A">
        <w:rPr>
          <w:color w:val="000000" w:themeColor="text1"/>
          <w:sz w:val="28"/>
          <w:szCs w:val="28"/>
          <w:lang w:val="ru-RU"/>
        </w:rPr>
        <w:t xml:space="preserve"> </w:t>
      </w:r>
      <w:r w:rsidR="00B121C4" w:rsidRPr="0084379A">
        <w:rPr>
          <w:color w:val="000000" w:themeColor="text1"/>
          <w:sz w:val="28"/>
          <w:szCs w:val="28"/>
          <w:lang w:val="ru-RU"/>
        </w:rPr>
        <w:t xml:space="preserve">от </w:t>
      </w:r>
      <w:r w:rsidR="000D7BB8">
        <w:rPr>
          <w:color w:val="000000" w:themeColor="text1"/>
          <w:sz w:val="28"/>
          <w:szCs w:val="28"/>
          <w:lang w:val="ru-RU"/>
        </w:rPr>
        <w:t>19</w:t>
      </w:r>
      <w:r w:rsidR="00C071B8">
        <w:rPr>
          <w:color w:val="000000" w:themeColor="text1"/>
          <w:sz w:val="28"/>
          <w:szCs w:val="28"/>
          <w:lang w:val="ru-RU"/>
        </w:rPr>
        <w:t xml:space="preserve"> </w:t>
      </w:r>
      <w:r w:rsidR="000D7BB8">
        <w:rPr>
          <w:color w:val="000000" w:themeColor="text1"/>
          <w:sz w:val="28"/>
          <w:szCs w:val="28"/>
          <w:lang w:val="ru-RU"/>
        </w:rPr>
        <w:t>мая</w:t>
      </w:r>
      <w:r w:rsidR="002F61A0" w:rsidRPr="0084379A">
        <w:rPr>
          <w:color w:val="000000" w:themeColor="text1"/>
          <w:sz w:val="28"/>
          <w:szCs w:val="28"/>
          <w:lang w:val="ru-RU"/>
        </w:rPr>
        <w:t xml:space="preserve"> 20</w:t>
      </w:r>
      <w:r w:rsidR="000D7BB8">
        <w:rPr>
          <w:color w:val="000000" w:themeColor="text1"/>
          <w:sz w:val="28"/>
          <w:szCs w:val="28"/>
          <w:lang w:val="ru-RU"/>
        </w:rPr>
        <w:t>16</w:t>
      </w:r>
      <w:r w:rsidR="002F61A0" w:rsidRPr="0084379A">
        <w:rPr>
          <w:color w:val="000000" w:themeColor="text1"/>
          <w:sz w:val="28"/>
          <w:szCs w:val="28"/>
          <w:lang w:val="ru-RU"/>
        </w:rPr>
        <w:t xml:space="preserve"> года № </w:t>
      </w:r>
      <w:r w:rsidR="000D7BB8">
        <w:rPr>
          <w:color w:val="000000" w:themeColor="text1"/>
          <w:sz w:val="28"/>
          <w:szCs w:val="28"/>
          <w:lang w:val="ru-RU"/>
        </w:rPr>
        <w:t>77</w:t>
      </w:r>
      <w:r w:rsidR="00B121C4" w:rsidRPr="0084379A">
        <w:rPr>
          <w:color w:val="000000" w:themeColor="text1"/>
          <w:sz w:val="28"/>
          <w:szCs w:val="28"/>
          <w:lang w:val="ru-RU"/>
        </w:rPr>
        <w:t xml:space="preserve"> «Об утверждении Правил присвоения, изменения и аннулирования адресов</w:t>
      </w:r>
      <w:r w:rsidR="002F61A0" w:rsidRPr="0084379A">
        <w:rPr>
          <w:color w:val="000000" w:themeColor="text1"/>
          <w:sz w:val="28"/>
          <w:szCs w:val="28"/>
          <w:lang w:val="ru-RU"/>
        </w:rPr>
        <w:t>»</w:t>
      </w:r>
      <w:r w:rsidR="00B121C4" w:rsidRPr="0084379A">
        <w:rPr>
          <w:color w:val="000000" w:themeColor="text1"/>
          <w:sz w:val="28"/>
          <w:szCs w:val="28"/>
          <w:lang w:val="ru-RU"/>
        </w:rPr>
        <w:t xml:space="preserve"> считать утратившим силу.</w:t>
      </w:r>
    </w:p>
    <w:p w:rsidR="00B121C4" w:rsidRPr="0084379A" w:rsidRDefault="00B121C4" w:rsidP="006A782F">
      <w:pPr>
        <w:tabs>
          <w:tab w:val="left" w:pos="709"/>
          <w:tab w:val="left" w:pos="2265"/>
        </w:tabs>
        <w:rPr>
          <w:color w:val="000000" w:themeColor="text1"/>
          <w:sz w:val="28"/>
          <w:szCs w:val="28"/>
          <w:lang w:val="ru-RU"/>
        </w:rPr>
      </w:pPr>
      <w:r w:rsidRPr="0084379A">
        <w:rPr>
          <w:color w:val="000000" w:themeColor="text1"/>
          <w:sz w:val="28"/>
          <w:szCs w:val="28"/>
          <w:lang w:val="ru-RU"/>
        </w:rPr>
        <w:tab/>
      </w:r>
      <w:r w:rsidR="006A782F">
        <w:rPr>
          <w:color w:val="000000" w:themeColor="text1"/>
          <w:sz w:val="28"/>
          <w:szCs w:val="28"/>
          <w:lang w:val="ru-RU"/>
        </w:rPr>
        <w:t xml:space="preserve">3. </w:t>
      </w:r>
      <w:r w:rsidR="006A782F" w:rsidRPr="006A782F">
        <w:rPr>
          <w:sz w:val="28"/>
          <w:szCs w:val="28"/>
          <w:lang w:val="ru-RU"/>
        </w:rPr>
        <w:t xml:space="preserve">Настоящее Постановление вступает в силу после его </w:t>
      </w:r>
      <w:hyperlink r:id="rId6" w:history="1">
        <w:r w:rsidR="006A782F" w:rsidRPr="006A782F">
          <w:rPr>
            <w:sz w:val="28"/>
            <w:szCs w:val="28"/>
            <w:lang w:val="ru-RU"/>
          </w:rPr>
          <w:t>официального опубликования</w:t>
        </w:r>
      </w:hyperlink>
      <w:r w:rsidR="006A782F" w:rsidRPr="006A782F">
        <w:rPr>
          <w:lang w:val="ru-RU"/>
        </w:rPr>
        <w:t xml:space="preserve"> (</w:t>
      </w:r>
      <w:r w:rsidR="006A782F" w:rsidRPr="006A782F">
        <w:rPr>
          <w:sz w:val="28"/>
          <w:szCs w:val="28"/>
          <w:lang w:val="ru-RU"/>
        </w:rPr>
        <w:t>обнародования</w:t>
      </w:r>
      <w:r w:rsidR="006A782F" w:rsidRPr="006A782F">
        <w:rPr>
          <w:lang w:val="ru-RU"/>
        </w:rPr>
        <w:t>)</w:t>
      </w:r>
      <w:r w:rsidR="006A782F" w:rsidRPr="006A782F">
        <w:rPr>
          <w:sz w:val="28"/>
          <w:szCs w:val="28"/>
          <w:lang w:val="ru-RU"/>
        </w:rPr>
        <w:t>.</w:t>
      </w:r>
      <w:r w:rsidR="006A782F">
        <w:rPr>
          <w:color w:val="000000" w:themeColor="text1"/>
          <w:sz w:val="28"/>
          <w:szCs w:val="28"/>
          <w:lang w:val="ru-RU"/>
        </w:rPr>
        <w:tab/>
      </w:r>
    </w:p>
    <w:p w:rsidR="00AB5515" w:rsidRPr="0084379A" w:rsidRDefault="00AB5515" w:rsidP="00AB5515">
      <w:pPr>
        <w:tabs>
          <w:tab w:val="left" w:pos="2265"/>
        </w:tabs>
        <w:rPr>
          <w:color w:val="000000" w:themeColor="text1"/>
          <w:sz w:val="28"/>
          <w:szCs w:val="28"/>
          <w:lang w:val="ru-RU"/>
        </w:rPr>
      </w:pPr>
    </w:p>
    <w:p w:rsidR="00AB5515" w:rsidRPr="0084379A" w:rsidRDefault="00AB5515" w:rsidP="00AB5515">
      <w:pPr>
        <w:tabs>
          <w:tab w:val="left" w:pos="2265"/>
        </w:tabs>
        <w:rPr>
          <w:color w:val="000000" w:themeColor="text1"/>
          <w:sz w:val="28"/>
          <w:szCs w:val="28"/>
          <w:lang w:val="ru-RU"/>
        </w:rPr>
      </w:pPr>
    </w:p>
    <w:p w:rsidR="00AB5515" w:rsidRPr="0084379A" w:rsidRDefault="00AB5515" w:rsidP="00AB5515">
      <w:pPr>
        <w:tabs>
          <w:tab w:val="left" w:pos="2265"/>
        </w:tabs>
        <w:rPr>
          <w:color w:val="000000" w:themeColor="text1"/>
          <w:sz w:val="28"/>
          <w:szCs w:val="28"/>
          <w:lang w:val="ru-RU"/>
        </w:rPr>
      </w:pPr>
    </w:p>
    <w:p w:rsidR="00B121C4" w:rsidRPr="0084379A" w:rsidRDefault="002F61A0" w:rsidP="00BE52E0">
      <w:pPr>
        <w:jc w:val="both"/>
        <w:rPr>
          <w:color w:val="000000" w:themeColor="text1"/>
          <w:sz w:val="28"/>
          <w:szCs w:val="28"/>
          <w:lang w:val="ru-RU"/>
        </w:rPr>
      </w:pPr>
      <w:r w:rsidRPr="0084379A">
        <w:rPr>
          <w:color w:val="000000" w:themeColor="text1"/>
          <w:sz w:val="28"/>
          <w:szCs w:val="28"/>
          <w:lang w:val="ru-RU"/>
        </w:rPr>
        <w:t xml:space="preserve">Глава </w:t>
      </w:r>
      <w:r w:rsidR="006A782F">
        <w:rPr>
          <w:color w:val="000000" w:themeColor="text1"/>
          <w:sz w:val="28"/>
          <w:szCs w:val="28"/>
          <w:lang w:val="ru-RU"/>
        </w:rPr>
        <w:t>Аловского</w:t>
      </w:r>
      <w:r w:rsidR="00BE52E0">
        <w:rPr>
          <w:color w:val="000000" w:themeColor="text1"/>
          <w:sz w:val="28"/>
          <w:szCs w:val="28"/>
          <w:lang w:val="ru-RU"/>
        </w:rPr>
        <w:t xml:space="preserve"> сельского поселе</w:t>
      </w:r>
      <w:r w:rsidR="00C071B8">
        <w:rPr>
          <w:color w:val="000000" w:themeColor="text1"/>
          <w:sz w:val="28"/>
          <w:szCs w:val="28"/>
          <w:lang w:val="ru-RU"/>
        </w:rPr>
        <w:t xml:space="preserve">ния                            </w:t>
      </w:r>
      <w:r w:rsidR="00885BA0">
        <w:rPr>
          <w:color w:val="000000" w:themeColor="text1"/>
          <w:sz w:val="28"/>
          <w:szCs w:val="28"/>
          <w:lang w:val="ru-RU"/>
        </w:rPr>
        <w:t>А.А. Сорокин</w:t>
      </w:r>
    </w:p>
    <w:p w:rsidR="002F61A0" w:rsidRPr="0084379A" w:rsidRDefault="002F61A0" w:rsidP="00AB5515">
      <w:pPr>
        <w:rPr>
          <w:color w:val="000000" w:themeColor="text1"/>
          <w:sz w:val="28"/>
          <w:szCs w:val="28"/>
          <w:lang w:val="ru-RU"/>
        </w:rPr>
      </w:pPr>
    </w:p>
    <w:p w:rsidR="002F61A0" w:rsidRPr="0084379A" w:rsidRDefault="002F61A0" w:rsidP="00AB5515">
      <w:pPr>
        <w:rPr>
          <w:color w:val="000000" w:themeColor="text1"/>
          <w:sz w:val="28"/>
          <w:szCs w:val="28"/>
          <w:lang w:val="ru-RU"/>
        </w:rPr>
      </w:pPr>
    </w:p>
    <w:p w:rsidR="00B121C4" w:rsidRPr="0084379A" w:rsidRDefault="00B121C4" w:rsidP="00AB5515">
      <w:pPr>
        <w:pStyle w:val="ConsPlusNormal"/>
        <w:jc w:val="right"/>
        <w:rPr>
          <w:rFonts w:ascii="Times New Roman" w:hAnsi="Times New Roman" w:cs="Times New Roman"/>
          <w:bCs/>
          <w:color w:val="000000" w:themeColor="text1"/>
          <w:sz w:val="28"/>
          <w:szCs w:val="28"/>
        </w:rPr>
      </w:pPr>
    </w:p>
    <w:p w:rsidR="00AB5515" w:rsidRPr="0084379A" w:rsidRDefault="00AB5515" w:rsidP="00AB5515">
      <w:pPr>
        <w:pStyle w:val="ConsPlusNormal"/>
        <w:jc w:val="right"/>
        <w:rPr>
          <w:rFonts w:ascii="Times New Roman" w:hAnsi="Times New Roman" w:cs="Times New Roman"/>
          <w:bCs/>
          <w:color w:val="000000" w:themeColor="text1"/>
          <w:sz w:val="28"/>
          <w:szCs w:val="28"/>
        </w:rPr>
      </w:pPr>
    </w:p>
    <w:p w:rsidR="00AB5515" w:rsidRPr="0084379A" w:rsidRDefault="00AB5515" w:rsidP="00AB5515">
      <w:pPr>
        <w:pStyle w:val="ConsPlusNormal"/>
        <w:jc w:val="right"/>
        <w:rPr>
          <w:rFonts w:ascii="Times New Roman" w:hAnsi="Times New Roman" w:cs="Times New Roman"/>
          <w:bCs/>
          <w:color w:val="000000" w:themeColor="text1"/>
          <w:sz w:val="28"/>
          <w:szCs w:val="28"/>
        </w:rPr>
      </w:pPr>
    </w:p>
    <w:p w:rsidR="00AB5515" w:rsidRPr="0084379A" w:rsidRDefault="00AB5515" w:rsidP="00AB5515">
      <w:pPr>
        <w:pStyle w:val="ConsPlusNormal"/>
        <w:jc w:val="right"/>
        <w:rPr>
          <w:rFonts w:ascii="Times New Roman" w:hAnsi="Times New Roman" w:cs="Times New Roman"/>
          <w:bCs/>
          <w:color w:val="000000" w:themeColor="text1"/>
          <w:sz w:val="28"/>
          <w:szCs w:val="28"/>
        </w:rPr>
      </w:pPr>
    </w:p>
    <w:p w:rsidR="00AB5515" w:rsidRPr="0084379A" w:rsidRDefault="00AB5515" w:rsidP="00AB5515">
      <w:pPr>
        <w:pStyle w:val="ConsPlusNormal"/>
        <w:jc w:val="right"/>
        <w:rPr>
          <w:rFonts w:ascii="Times New Roman" w:hAnsi="Times New Roman" w:cs="Times New Roman"/>
          <w:bCs/>
          <w:color w:val="000000" w:themeColor="text1"/>
          <w:sz w:val="28"/>
          <w:szCs w:val="28"/>
        </w:rPr>
      </w:pPr>
    </w:p>
    <w:p w:rsidR="00AB5515" w:rsidRPr="0084379A" w:rsidRDefault="00AB5515" w:rsidP="00C9479A">
      <w:pPr>
        <w:pStyle w:val="ConsPlusNormal"/>
        <w:rPr>
          <w:rFonts w:ascii="Times New Roman" w:hAnsi="Times New Roman" w:cs="Times New Roman"/>
          <w:bCs/>
          <w:color w:val="000000" w:themeColor="text1"/>
          <w:sz w:val="28"/>
          <w:szCs w:val="28"/>
        </w:rPr>
      </w:pPr>
    </w:p>
    <w:p w:rsidR="00AB5515" w:rsidRDefault="00AB5515" w:rsidP="00AB5515">
      <w:pPr>
        <w:pStyle w:val="ConsPlusNormal"/>
        <w:jc w:val="right"/>
        <w:rPr>
          <w:rFonts w:ascii="Times New Roman" w:hAnsi="Times New Roman" w:cs="Times New Roman"/>
          <w:bCs/>
          <w:color w:val="000000" w:themeColor="text1"/>
          <w:sz w:val="28"/>
          <w:szCs w:val="28"/>
        </w:rPr>
      </w:pPr>
    </w:p>
    <w:p w:rsidR="006A782F" w:rsidRDefault="006A782F" w:rsidP="00AB5515">
      <w:pPr>
        <w:pStyle w:val="ConsPlusNormal"/>
        <w:jc w:val="right"/>
        <w:rPr>
          <w:rFonts w:ascii="Times New Roman" w:hAnsi="Times New Roman" w:cs="Times New Roman"/>
          <w:bCs/>
          <w:color w:val="000000" w:themeColor="text1"/>
          <w:sz w:val="28"/>
          <w:szCs w:val="28"/>
        </w:rPr>
      </w:pPr>
    </w:p>
    <w:p w:rsidR="006A782F" w:rsidRPr="0084379A" w:rsidRDefault="006A782F" w:rsidP="00AB5515">
      <w:pPr>
        <w:pStyle w:val="ConsPlusNormal"/>
        <w:jc w:val="right"/>
        <w:rPr>
          <w:rFonts w:ascii="Times New Roman" w:hAnsi="Times New Roman" w:cs="Times New Roman"/>
          <w:bCs/>
          <w:color w:val="000000" w:themeColor="text1"/>
          <w:sz w:val="28"/>
          <w:szCs w:val="28"/>
        </w:rPr>
      </w:pPr>
    </w:p>
    <w:p w:rsidR="003E5CF5" w:rsidRDefault="003E5CF5" w:rsidP="00AB5515">
      <w:pPr>
        <w:pStyle w:val="ConsPlusNormal"/>
        <w:jc w:val="right"/>
        <w:rPr>
          <w:rFonts w:ascii="Times New Roman" w:hAnsi="Times New Roman" w:cs="Times New Roman"/>
          <w:bCs/>
          <w:color w:val="000000" w:themeColor="text1"/>
          <w:sz w:val="24"/>
          <w:szCs w:val="24"/>
        </w:rPr>
      </w:pPr>
    </w:p>
    <w:p w:rsidR="003E5CF5" w:rsidRDefault="003E5CF5" w:rsidP="00AB5515">
      <w:pPr>
        <w:pStyle w:val="ConsPlusNormal"/>
        <w:jc w:val="right"/>
        <w:rPr>
          <w:rFonts w:ascii="Times New Roman" w:hAnsi="Times New Roman" w:cs="Times New Roman"/>
          <w:bCs/>
          <w:color w:val="000000" w:themeColor="text1"/>
          <w:sz w:val="24"/>
          <w:szCs w:val="24"/>
        </w:rPr>
      </w:pPr>
    </w:p>
    <w:p w:rsidR="00885BA0" w:rsidRPr="00885BA0" w:rsidRDefault="00885BA0" w:rsidP="00885BA0">
      <w:pPr>
        <w:jc w:val="right"/>
        <w:rPr>
          <w:sz w:val="28"/>
          <w:lang w:val="ru-RU"/>
        </w:rPr>
      </w:pPr>
      <w:r>
        <w:rPr>
          <w:sz w:val="28"/>
          <w:lang w:val="ru-RU"/>
        </w:rPr>
        <w:t>УТВЕРЖДЕНЫ</w:t>
      </w:r>
    </w:p>
    <w:p w:rsidR="00885BA0" w:rsidRPr="00885BA0" w:rsidRDefault="00885BA0" w:rsidP="00885BA0">
      <w:pPr>
        <w:ind w:left="4678"/>
        <w:jc w:val="right"/>
        <w:rPr>
          <w:spacing w:val="-7"/>
          <w:sz w:val="28"/>
          <w:lang w:val="ru-RU"/>
        </w:rPr>
      </w:pPr>
      <w:r w:rsidRPr="00885BA0">
        <w:rPr>
          <w:spacing w:val="-10"/>
          <w:sz w:val="28"/>
          <w:lang w:val="ru-RU"/>
        </w:rPr>
        <w:t xml:space="preserve">постановлением Администрации </w:t>
      </w:r>
      <w:r w:rsidRPr="00885BA0">
        <w:rPr>
          <w:sz w:val="28"/>
          <w:lang w:val="ru-RU"/>
        </w:rPr>
        <w:t xml:space="preserve">Аловского </w:t>
      </w:r>
      <w:r w:rsidRPr="00885BA0">
        <w:rPr>
          <w:spacing w:val="-10"/>
          <w:sz w:val="28"/>
          <w:lang w:val="ru-RU"/>
        </w:rPr>
        <w:t xml:space="preserve">сельского поселения </w:t>
      </w:r>
      <w:r w:rsidRPr="00885BA0">
        <w:rPr>
          <w:sz w:val="28"/>
          <w:lang w:val="ru-RU"/>
        </w:rPr>
        <w:t>Атяшевского</w:t>
      </w:r>
      <w:r w:rsidRPr="00885BA0">
        <w:rPr>
          <w:spacing w:val="-7"/>
          <w:sz w:val="28"/>
          <w:lang w:val="ru-RU"/>
        </w:rPr>
        <w:t xml:space="preserve"> муниципального района Республики Мордовия</w:t>
      </w:r>
    </w:p>
    <w:p w:rsidR="00885BA0" w:rsidRPr="00885BA0" w:rsidRDefault="00885BA0" w:rsidP="00885BA0">
      <w:pPr>
        <w:ind w:left="4678"/>
        <w:jc w:val="center"/>
        <w:rPr>
          <w:spacing w:val="-7"/>
          <w:sz w:val="28"/>
          <w:lang w:val="ru-RU"/>
        </w:rPr>
      </w:pPr>
    </w:p>
    <w:p w:rsidR="00885BA0" w:rsidRPr="00002221" w:rsidRDefault="00885BA0" w:rsidP="00885BA0">
      <w:pPr>
        <w:ind w:left="4678"/>
        <w:jc w:val="center"/>
        <w:rPr>
          <w:sz w:val="28"/>
          <w:lang w:val="ru-RU"/>
        </w:rPr>
      </w:pPr>
      <w:r w:rsidRPr="00885BA0">
        <w:rPr>
          <w:sz w:val="28"/>
          <w:lang w:val="ru-RU"/>
        </w:rPr>
        <w:t xml:space="preserve"> </w:t>
      </w:r>
      <w:r w:rsidRPr="00002221">
        <w:rPr>
          <w:sz w:val="28"/>
          <w:lang w:val="ru-RU"/>
        </w:rPr>
        <w:t xml:space="preserve">от </w:t>
      </w:r>
      <w:r w:rsidR="006F4A15">
        <w:rPr>
          <w:sz w:val="28"/>
          <w:lang w:val="ru-RU"/>
        </w:rPr>
        <w:t>30 октября 2024 г. №  141</w:t>
      </w:r>
    </w:p>
    <w:p w:rsidR="002F61A0" w:rsidRPr="0084379A" w:rsidRDefault="002F61A0" w:rsidP="00AB5515">
      <w:pPr>
        <w:pStyle w:val="ConsPlusNormal"/>
        <w:jc w:val="right"/>
        <w:rPr>
          <w:rFonts w:ascii="Times New Roman" w:hAnsi="Times New Roman" w:cs="Times New Roman"/>
          <w:bCs/>
          <w:color w:val="000000" w:themeColor="text1"/>
          <w:sz w:val="28"/>
          <w:szCs w:val="28"/>
        </w:rPr>
      </w:pPr>
    </w:p>
    <w:p w:rsidR="002F61A0" w:rsidRPr="0084379A" w:rsidRDefault="002F61A0" w:rsidP="00AB5515">
      <w:pPr>
        <w:pStyle w:val="ConsPlusNormal"/>
        <w:jc w:val="right"/>
        <w:rPr>
          <w:rFonts w:ascii="Times New Roman" w:hAnsi="Times New Roman" w:cs="Times New Roman"/>
          <w:bCs/>
          <w:color w:val="000000" w:themeColor="text1"/>
          <w:sz w:val="28"/>
          <w:szCs w:val="28"/>
        </w:rPr>
      </w:pPr>
    </w:p>
    <w:p w:rsidR="002F61A0" w:rsidRPr="0084379A" w:rsidRDefault="002F61A0" w:rsidP="00AB5515">
      <w:pPr>
        <w:pStyle w:val="ConsPlusNormal"/>
        <w:rPr>
          <w:rFonts w:ascii="Times New Roman" w:hAnsi="Times New Roman" w:cs="Times New Roman"/>
          <w:color w:val="000000" w:themeColor="text1"/>
          <w:sz w:val="28"/>
          <w:szCs w:val="28"/>
        </w:rPr>
      </w:pPr>
    </w:p>
    <w:p w:rsidR="002F61A0" w:rsidRPr="0075592B" w:rsidRDefault="002F61A0" w:rsidP="00AB5515">
      <w:pPr>
        <w:pStyle w:val="ConsPlusNormal"/>
        <w:jc w:val="center"/>
        <w:rPr>
          <w:rFonts w:ascii="Times New Roman" w:hAnsi="Times New Roman" w:cs="Times New Roman"/>
          <w:b/>
          <w:bCs/>
          <w:caps/>
          <w:color w:val="000000" w:themeColor="text1"/>
          <w:sz w:val="28"/>
          <w:szCs w:val="28"/>
        </w:rPr>
      </w:pPr>
      <w:r w:rsidRPr="0075592B">
        <w:rPr>
          <w:rFonts w:ascii="Times New Roman" w:hAnsi="Times New Roman" w:cs="Times New Roman"/>
          <w:b/>
          <w:bCs/>
          <w:caps/>
          <w:color w:val="000000" w:themeColor="text1"/>
          <w:sz w:val="28"/>
          <w:szCs w:val="28"/>
        </w:rPr>
        <w:t>Правила присвоения, изм</w:t>
      </w:r>
      <w:r w:rsidR="0075592B">
        <w:rPr>
          <w:rFonts w:ascii="Times New Roman" w:hAnsi="Times New Roman" w:cs="Times New Roman"/>
          <w:b/>
          <w:bCs/>
          <w:caps/>
          <w:color w:val="000000" w:themeColor="text1"/>
          <w:sz w:val="28"/>
          <w:szCs w:val="28"/>
        </w:rPr>
        <w:t xml:space="preserve">енения и аннулирования адресов </w:t>
      </w:r>
      <w:r w:rsidRPr="0075592B">
        <w:rPr>
          <w:rFonts w:ascii="Times New Roman" w:hAnsi="Times New Roman" w:cs="Times New Roman"/>
          <w:b/>
          <w:bCs/>
          <w:caps/>
          <w:color w:val="000000" w:themeColor="text1"/>
          <w:sz w:val="28"/>
          <w:szCs w:val="28"/>
        </w:rPr>
        <w:t xml:space="preserve">на территории </w:t>
      </w:r>
      <w:r w:rsidR="006A782F">
        <w:rPr>
          <w:rFonts w:ascii="Times New Roman" w:hAnsi="Times New Roman" w:cs="Times New Roman"/>
          <w:b/>
          <w:bCs/>
          <w:caps/>
          <w:color w:val="000000" w:themeColor="text1"/>
          <w:sz w:val="28"/>
          <w:szCs w:val="28"/>
        </w:rPr>
        <w:t>Аловского</w:t>
      </w:r>
      <w:r w:rsidR="007E450E" w:rsidRPr="0075592B">
        <w:rPr>
          <w:rFonts w:ascii="Times New Roman" w:hAnsi="Times New Roman" w:cs="Times New Roman"/>
          <w:b/>
          <w:bCs/>
          <w:caps/>
          <w:color w:val="000000" w:themeColor="text1"/>
          <w:sz w:val="28"/>
          <w:szCs w:val="28"/>
        </w:rPr>
        <w:t xml:space="preserve"> сельского поселения</w:t>
      </w:r>
      <w:r w:rsidR="004933F0">
        <w:rPr>
          <w:rFonts w:ascii="Times New Roman" w:hAnsi="Times New Roman" w:cs="Times New Roman"/>
          <w:b/>
          <w:bCs/>
          <w:caps/>
          <w:color w:val="000000" w:themeColor="text1"/>
          <w:sz w:val="28"/>
          <w:szCs w:val="28"/>
        </w:rPr>
        <w:t xml:space="preserve"> </w:t>
      </w:r>
      <w:r w:rsidR="004933F0" w:rsidRPr="004933F0">
        <w:rPr>
          <w:rFonts w:ascii="Times New Roman" w:hAnsi="Times New Roman" w:cs="Times New Roman"/>
          <w:b/>
          <w:bCs/>
          <w:caps/>
          <w:color w:val="000000" w:themeColor="text1"/>
          <w:sz w:val="28"/>
          <w:szCs w:val="28"/>
        </w:rPr>
        <w:t>Атяшевского муниципального района Республики Мордовия</w:t>
      </w:r>
      <w:bookmarkStart w:id="0" w:name="_GoBack"/>
      <w:bookmarkEnd w:id="0"/>
      <w:r w:rsidRPr="0075592B">
        <w:rPr>
          <w:rFonts w:ascii="Times New Roman" w:hAnsi="Times New Roman" w:cs="Times New Roman"/>
          <w:b/>
          <w:bCs/>
          <w:caps/>
          <w:color w:val="000000" w:themeColor="text1"/>
          <w:sz w:val="28"/>
          <w:szCs w:val="28"/>
        </w:rPr>
        <w:t xml:space="preserve"> </w:t>
      </w:r>
    </w:p>
    <w:p w:rsidR="002F61A0" w:rsidRPr="0084379A" w:rsidRDefault="002F61A0" w:rsidP="00AB5515">
      <w:pPr>
        <w:widowControl w:val="0"/>
        <w:autoSpaceDE w:val="0"/>
        <w:autoSpaceDN w:val="0"/>
        <w:adjustRightInd w:val="0"/>
        <w:ind w:firstLine="540"/>
        <w:jc w:val="both"/>
        <w:rPr>
          <w:sz w:val="28"/>
          <w:szCs w:val="28"/>
          <w:lang w:val="ru-RU"/>
        </w:rPr>
      </w:pPr>
    </w:p>
    <w:p w:rsidR="002F61A0" w:rsidRPr="0084379A" w:rsidRDefault="00AB5515" w:rsidP="00AB5515">
      <w:pPr>
        <w:pStyle w:val="a7"/>
        <w:widowControl w:val="0"/>
        <w:numPr>
          <w:ilvl w:val="0"/>
          <w:numId w:val="8"/>
        </w:numPr>
        <w:autoSpaceDE w:val="0"/>
        <w:autoSpaceDN w:val="0"/>
        <w:ind w:left="0"/>
        <w:jc w:val="center"/>
        <w:rPr>
          <w:b/>
          <w:sz w:val="28"/>
          <w:szCs w:val="28"/>
          <w:lang w:val="ru-RU"/>
        </w:rPr>
      </w:pPr>
      <w:r w:rsidRPr="0084379A">
        <w:rPr>
          <w:b/>
          <w:sz w:val="28"/>
          <w:szCs w:val="28"/>
          <w:lang w:val="ru-RU"/>
        </w:rPr>
        <w:t>Общие положения</w:t>
      </w:r>
    </w:p>
    <w:p w:rsidR="00AB5515" w:rsidRPr="0084379A" w:rsidRDefault="00AB5515" w:rsidP="00AB5515">
      <w:pPr>
        <w:pStyle w:val="a7"/>
        <w:widowControl w:val="0"/>
        <w:autoSpaceDE w:val="0"/>
        <w:autoSpaceDN w:val="0"/>
        <w:ind w:left="0"/>
        <w:jc w:val="center"/>
        <w:rPr>
          <w:sz w:val="28"/>
          <w:szCs w:val="28"/>
          <w:lang w:val="ru-RU"/>
        </w:rPr>
      </w:pP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2. Понятия, используемые в настоящих Правилах, означают следующее:</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w:t>
      </w:r>
      <w:proofErr w:type="spellStart"/>
      <w:r w:rsidRPr="0084379A">
        <w:rPr>
          <w:sz w:val="28"/>
          <w:szCs w:val="28"/>
          <w:lang w:val="ru-RU"/>
        </w:rPr>
        <w:t>адресообразующие</w:t>
      </w:r>
      <w:proofErr w:type="spellEnd"/>
      <w:r w:rsidRPr="0084379A">
        <w:rPr>
          <w:sz w:val="28"/>
          <w:szCs w:val="28"/>
          <w:lang w:val="ru-RU"/>
        </w:rPr>
        <w:t xml:space="preserve">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"идентификационные элементы объекта адресации" - номера земельных участков, типы и номера иных объектов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"элемент планировочной структуры"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"элемент улично-дорожной сети" - улица, проспект, переулок, проезд, площадь, бульвар, тупик, съезд, шоссе, аллея и иное.</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3. Адрес, присвоенный объекту адресации, должен отвечать следующим требованиям:</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обязательность. Каждому объекту адресации должен быть присвоен адрес в соответствии с настоящими Правилами;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4. Присвоение, изменение и аннулирование адресов осуществляется без взимания платы.</w:t>
      </w:r>
    </w:p>
    <w:p w:rsidR="002F61A0" w:rsidRPr="0084379A" w:rsidRDefault="002F61A0" w:rsidP="00AB5515">
      <w:pPr>
        <w:widowControl w:val="0"/>
        <w:autoSpaceDE w:val="0"/>
        <w:autoSpaceDN w:val="0"/>
        <w:ind w:firstLine="540"/>
        <w:jc w:val="both"/>
        <w:rPr>
          <w:sz w:val="28"/>
          <w:szCs w:val="28"/>
          <w:lang w:val="ru-RU"/>
        </w:rPr>
      </w:pPr>
      <w:bookmarkStart w:id="1" w:name="Par65"/>
      <w:bookmarkEnd w:id="1"/>
      <w:r w:rsidRPr="0084379A">
        <w:rPr>
          <w:sz w:val="28"/>
          <w:szCs w:val="28"/>
          <w:lang w:val="ru-RU"/>
        </w:rPr>
        <w:t>5. Объектом адресации являются: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здание (строение, за исключением некапитального строения), в том числе строительство которого не завершено;</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сооружение (за исключением некапитального сооружения и линейного объекта), в том числе строительство которого не завершено;</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г) помещение, являющееся частью объекта капитального строительства;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д) </w:t>
      </w:r>
      <w:proofErr w:type="spellStart"/>
      <w:r w:rsidRPr="0084379A">
        <w:rPr>
          <w:sz w:val="28"/>
          <w:szCs w:val="28"/>
          <w:lang w:val="ru-RU"/>
        </w:rPr>
        <w:t>машино</w:t>
      </w:r>
      <w:proofErr w:type="spellEnd"/>
      <w:r w:rsidRPr="0084379A">
        <w:rPr>
          <w:sz w:val="28"/>
          <w:szCs w:val="28"/>
          <w:lang w:val="ru-RU"/>
        </w:rPr>
        <w:t xml:space="preserve">-место (за исключением </w:t>
      </w:r>
      <w:proofErr w:type="spellStart"/>
      <w:r w:rsidRPr="0084379A">
        <w:rPr>
          <w:sz w:val="28"/>
          <w:szCs w:val="28"/>
          <w:lang w:val="ru-RU"/>
        </w:rPr>
        <w:t>машино</w:t>
      </w:r>
      <w:proofErr w:type="spellEnd"/>
      <w:r w:rsidRPr="0084379A">
        <w:rPr>
          <w:sz w:val="28"/>
          <w:szCs w:val="28"/>
          <w:lang w:val="ru-RU"/>
        </w:rPr>
        <w:t>-места, являющегося частью некапитального здания или сооружения).</w:t>
      </w:r>
    </w:p>
    <w:p w:rsidR="002F61A0" w:rsidRPr="0084379A" w:rsidRDefault="002F61A0" w:rsidP="00AB5515">
      <w:pPr>
        <w:widowControl w:val="0"/>
        <w:autoSpaceDE w:val="0"/>
        <w:autoSpaceDN w:val="0"/>
        <w:ind w:firstLine="540"/>
        <w:jc w:val="both"/>
        <w:rPr>
          <w:sz w:val="28"/>
          <w:szCs w:val="28"/>
          <w:lang w:val="ru-RU"/>
        </w:rPr>
      </w:pPr>
    </w:p>
    <w:p w:rsidR="002F61A0" w:rsidRPr="0084379A" w:rsidRDefault="002F61A0" w:rsidP="00AB5515">
      <w:pPr>
        <w:pStyle w:val="a7"/>
        <w:widowControl w:val="0"/>
        <w:numPr>
          <w:ilvl w:val="0"/>
          <w:numId w:val="8"/>
        </w:numPr>
        <w:autoSpaceDE w:val="0"/>
        <w:autoSpaceDN w:val="0"/>
        <w:adjustRightInd w:val="0"/>
        <w:ind w:left="0"/>
        <w:jc w:val="center"/>
        <w:outlineLvl w:val="1"/>
        <w:rPr>
          <w:b/>
          <w:bCs/>
          <w:sz w:val="28"/>
          <w:szCs w:val="28"/>
          <w:lang w:val="ru-RU"/>
        </w:rPr>
      </w:pPr>
      <w:r w:rsidRPr="0084379A">
        <w:rPr>
          <w:b/>
          <w:bCs/>
          <w:sz w:val="28"/>
          <w:szCs w:val="28"/>
          <w:lang w:val="ru-RU"/>
        </w:rPr>
        <w:t xml:space="preserve"> Порядок присвоения объекту адресации адреса, изменения</w:t>
      </w:r>
    </w:p>
    <w:p w:rsidR="002F61A0" w:rsidRPr="0084379A" w:rsidRDefault="002F61A0" w:rsidP="00AB5515">
      <w:pPr>
        <w:widowControl w:val="0"/>
        <w:autoSpaceDE w:val="0"/>
        <w:autoSpaceDN w:val="0"/>
        <w:adjustRightInd w:val="0"/>
        <w:jc w:val="center"/>
        <w:rPr>
          <w:b/>
          <w:bCs/>
          <w:sz w:val="28"/>
          <w:szCs w:val="28"/>
          <w:lang w:val="ru-RU"/>
        </w:rPr>
      </w:pPr>
      <w:r w:rsidRPr="0084379A">
        <w:rPr>
          <w:b/>
          <w:bCs/>
          <w:sz w:val="28"/>
          <w:szCs w:val="28"/>
          <w:lang w:val="ru-RU"/>
        </w:rPr>
        <w:t>и аннулирования такого адреса</w:t>
      </w:r>
    </w:p>
    <w:p w:rsidR="002F61A0" w:rsidRPr="0084379A" w:rsidRDefault="002F61A0" w:rsidP="00AB5515">
      <w:pPr>
        <w:widowControl w:val="0"/>
        <w:autoSpaceDE w:val="0"/>
        <w:autoSpaceDN w:val="0"/>
        <w:ind w:firstLine="540"/>
        <w:jc w:val="both"/>
        <w:rPr>
          <w:sz w:val="28"/>
          <w:szCs w:val="28"/>
          <w:lang w:val="ru-RU"/>
        </w:rPr>
      </w:pPr>
    </w:p>
    <w:p w:rsidR="002F61A0" w:rsidRPr="0084379A" w:rsidRDefault="002F61A0" w:rsidP="00AB5515">
      <w:pPr>
        <w:widowControl w:val="0"/>
        <w:autoSpaceDE w:val="0"/>
        <w:autoSpaceDN w:val="0"/>
        <w:adjustRightInd w:val="0"/>
        <w:ind w:firstLine="540"/>
        <w:jc w:val="both"/>
        <w:rPr>
          <w:sz w:val="28"/>
          <w:szCs w:val="28"/>
          <w:lang w:val="ru-RU"/>
        </w:rPr>
      </w:pPr>
      <w:r w:rsidRPr="0084379A">
        <w:rPr>
          <w:sz w:val="28"/>
          <w:szCs w:val="28"/>
          <w:lang w:val="ru-RU"/>
        </w:rPr>
        <w:t xml:space="preserve">6. Присвоение объекту адресации адреса, изменение и аннулирование такого адреса осуществляется администрацией </w:t>
      </w:r>
      <w:r w:rsidR="006A782F">
        <w:rPr>
          <w:sz w:val="28"/>
          <w:szCs w:val="28"/>
          <w:lang w:val="ru-RU"/>
        </w:rPr>
        <w:t>Аловского</w:t>
      </w:r>
      <w:r w:rsidR="007E450E">
        <w:rPr>
          <w:sz w:val="28"/>
          <w:szCs w:val="28"/>
          <w:lang w:val="ru-RU"/>
        </w:rPr>
        <w:t xml:space="preserve"> сельского поселения</w:t>
      </w:r>
      <w:r w:rsidRPr="0084379A">
        <w:rPr>
          <w:sz w:val="28"/>
          <w:szCs w:val="28"/>
          <w:lang w:val="ru-RU"/>
        </w:rPr>
        <w:t xml:space="preserve"> (далее – администрация поселения), с использованием федеральной информационной адресной системы.</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7. Присвоение объекту адресации адреса и (или) аннулирование такого адреса осуществляются администрацией поселения в случаях, предусмотренных </w:t>
      </w:r>
      <w:hyperlink w:anchor="Par81" w:tooltip="8. Присвоение объекту адресации адреса осуществляется:" w:history="1">
        <w:r w:rsidRPr="0084379A">
          <w:rPr>
            <w:sz w:val="28"/>
            <w:szCs w:val="28"/>
            <w:lang w:val="ru-RU"/>
          </w:rPr>
          <w:t>пунктами 8</w:t>
        </w:r>
      </w:hyperlink>
      <w:r w:rsidRPr="0084379A">
        <w:rPr>
          <w:sz w:val="28"/>
          <w:szCs w:val="28"/>
          <w:lang w:val="ru-RU"/>
        </w:rPr>
        <w:t xml:space="preserve">, </w:t>
      </w:r>
      <w:hyperlink w:anchor="Par111" w:tooltip="14. Аннулирование адреса объекта адресации осуществляется в случаях:" w:history="1">
        <w:r w:rsidRPr="0084379A">
          <w:rPr>
            <w:sz w:val="28"/>
            <w:szCs w:val="28"/>
            <w:lang w:val="ru-RU"/>
          </w:rPr>
          <w:t>14</w:t>
        </w:r>
      </w:hyperlink>
      <w:r w:rsidRPr="0084379A">
        <w:rPr>
          <w:sz w:val="28"/>
          <w:szCs w:val="28"/>
          <w:lang w:val="ru-RU"/>
        </w:rPr>
        <w:t xml:space="preserve"> и </w:t>
      </w:r>
      <w:hyperlink w:anchor="Par116" w:tooltip="14(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 w:history="1">
        <w:r w:rsidRPr="0084379A">
          <w:rPr>
            <w:sz w:val="28"/>
            <w:szCs w:val="28"/>
            <w:lang w:val="ru-RU"/>
          </w:rPr>
          <w:t>14(1)</w:t>
        </w:r>
      </w:hyperlink>
      <w:r w:rsidRPr="0084379A">
        <w:rPr>
          <w:sz w:val="28"/>
          <w:szCs w:val="28"/>
          <w:lang w:val="ru-RU"/>
        </w:rPr>
        <w:t xml:space="preserve"> настоящих Правил, с соблюдением требований </w:t>
      </w:r>
      <w:hyperlink w:anchor="Par129" w:tooltip="21. Решение уполномоченного органа о присвоении объекту адресации адреса принимается одновременно:" w:history="1">
        <w:r w:rsidRPr="0084379A">
          <w:rPr>
            <w:sz w:val="28"/>
            <w:szCs w:val="28"/>
            <w:lang w:val="ru-RU"/>
          </w:rPr>
          <w:t>пункта 21</w:t>
        </w:r>
      </w:hyperlink>
      <w:r w:rsidRPr="0084379A">
        <w:rPr>
          <w:sz w:val="28"/>
          <w:szCs w:val="28"/>
          <w:lang w:val="ru-RU"/>
        </w:rPr>
        <w:t xml:space="preserve"> настоящих Правил.</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Кроме того, присвоение объекту адресации адреса или аннулирование такого адреса осуществляются администрацией поселения на основании заявлений физических или юридических лиц, указанных в </w:t>
      </w:r>
      <w:hyperlink w:anchor="Par166"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84379A">
          <w:rPr>
            <w:sz w:val="28"/>
            <w:szCs w:val="28"/>
            <w:lang w:val="ru-RU"/>
          </w:rPr>
          <w:t>пунктах 27</w:t>
        </w:r>
      </w:hyperlink>
      <w:r w:rsidRPr="0084379A">
        <w:rPr>
          <w:sz w:val="28"/>
          <w:szCs w:val="28"/>
          <w:lang w:val="ru-RU"/>
        </w:rPr>
        <w:t xml:space="preserve"> и </w:t>
      </w:r>
      <w:hyperlink w:anchor="Par173" w:tooltip="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history="1">
        <w:r w:rsidRPr="0084379A">
          <w:rPr>
            <w:sz w:val="28"/>
            <w:szCs w:val="28"/>
            <w:lang w:val="ru-RU"/>
          </w:rPr>
          <w:t>29</w:t>
        </w:r>
      </w:hyperlink>
      <w:r w:rsidRPr="0084379A">
        <w:rPr>
          <w:sz w:val="28"/>
          <w:szCs w:val="28"/>
          <w:lang w:val="ru-RU"/>
        </w:rPr>
        <w:t xml:space="preserve"> настоящих Правил.</w:t>
      </w:r>
    </w:p>
    <w:p w:rsidR="002F61A0" w:rsidRPr="0084379A" w:rsidRDefault="002F61A0" w:rsidP="00AB5515">
      <w:pPr>
        <w:widowControl w:val="0"/>
        <w:autoSpaceDE w:val="0"/>
        <w:autoSpaceDN w:val="0"/>
        <w:ind w:firstLine="540"/>
        <w:jc w:val="both"/>
        <w:rPr>
          <w:sz w:val="28"/>
          <w:szCs w:val="28"/>
          <w:lang w:val="ru-RU"/>
        </w:rPr>
      </w:pPr>
      <w:bookmarkStart w:id="2" w:name="Par81"/>
      <w:bookmarkEnd w:id="2"/>
      <w:r w:rsidRPr="0084379A">
        <w:rPr>
          <w:sz w:val="28"/>
          <w:szCs w:val="28"/>
          <w:lang w:val="ru-RU"/>
        </w:rPr>
        <w:t>8. Присвоение объекту адресации адреса осуществляется: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в отношении земельных участков в случаях:</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7" w:history="1">
        <w:r w:rsidRPr="0084379A">
          <w:rPr>
            <w:sz w:val="28"/>
            <w:szCs w:val="28"/>
            <w:lang w:val="ru-RU"/>
          </w:rPr>
          <w:t>кодексом</w:t>
        </w:r>
      </w:hyperlink>
      <w:r w:rsidRPr="0084379A">
        <w:rPr>
          <w:sz w:val="28"/>
          <w:szCs w:val="28"/>
          <w:lang w:val="ru-RU"/>
        </w:rPr>
        <w:t xml:space="preserve"> Российской Федерации;</w:t>
      </w:r>
    </w:p>
    <w:p w:rsidR="002F61A0" w:rsidRPr="0084379A" w:rsidRDefault="002F61A0" w:rsidP="00AB5515">
      <w:pPr>
        <w:widowControl w:val="0"/>
        <w:autoSpaceDE w:val="0"/>
        <w:autoSpaceDN w:val="0"/>
        <w:ind w:firstLine="540"/>
        <w:jc w:val="both"/>
        <w:rPr>
          <w:sz w:val="28"/>
          <w:szCs w:val="28"/>
          <w:lang w:val="ru-RU"/>
        </w:rPr>
      </w:pPr>
      <w:bookmarkStart w:id="3" w:name="Par84"/>
      <w:bookmarkEnd w:id="3"/>
      <w:r w:rsidRPr="0084379A">
        <w:rPr>
          <w:sz w:val="28"/>
          <w:szCs w:val="28"/>
          <w:lang w:val="ru-RU"/>
        </w:rPr>
        <w:t xml:space="preserve">выполнения в отношении земельного участка в соответствии с требованиями, установленными Федеральным </w:t>
      </w:r>
      <w:hyperlink r:id="rId8" w:history="1">
        <w:r w:rsidRPr="0084379A">
          <w:rPr>
            <w:sz w:val="28"/>
            <w:szCs w:val="28"/>
            <w:lang w:val="ru-RU"/>
          </w:rPr>
          <w:t>законом</w:t>
        </w:r>
      </w:hyperlink>
      <w:r w:rsidRPr="0084379A">
        <w:rPr>
          <w:sz w:val="28"/>
          <w:szCs w:val="28"/>
          <w:lang w:val="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в отношении зданий (строений), сооружений, в том числе строительство которых не завершено, в случаях:</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F61A0" w:rsidRPr="0084379A" w:rsidRDefault="002F61A0" w:rsidP="00AB5515">
      <w:pPr>
        <w:widowControl w:val="0"/>
        <w:autoSpaceDE w:val="0"/>
        <w:autoSpaceDN w:val="0"/>
        <w:ind w:firstLine="540"/>
        <w:jc w:val="both"/>
        <w:rPr>
          <w:sz w:val="28"/>
          <w:szCs w:val="28"/>
          <w:lang w:val="ru-RU"/>
        </w:rPr>
      </w:pPr>
      <w:bookmarkStart w:id="4" w:name="Par88"/>
      <w:bookmarkEnd w:id="4"/>
      <w:r w:rsidRPr="0084379A">
        <w:rPr>
          <w:sz w:val="28"/>
          <w:szCs w:val="28"/>
          <w:lang w:val="ru-RU"/>
        </w:rPr>
        <w:t xml:space="preserve">выполнения в отношении объекта недвижимости в соответствии с требованиями, установленными Федеральным </w:t>
      </w:r>
      <w:hyperlink r:id="rId9" w:history="1">
        <w:r w:rsidRPr="0084379A">
          <w:rPr>
            <w:sz w:val="28"/>
            <w:szCs w:val="28"/>
            <w:lang w:val="ru-RU"/>
          </w:rPr>
          <w:t>законом</w:t>
        </w:r>
      </w:hyperlink>
      <w:r w:rsidRPr="0084379A">
        <w:rPr>
          <w:sz w:val="28"/>
          <w:szCs w:val="28"/>
          <w:lang w:val="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0" w:history="1">
        <w:r w:rsidRPr="0084379A">
          <w:rPr>
            <w:sz w:val="28"/>
            <w:szCs w:val="28"/>
            <w:lang w:val="ru-RU"/>
          </w:rPr>
          <w:t>кодексом</w:t>
        </w:r>
      </w:hyperlink>
      <w:r w:rsidRPr="0084379A">
        <w:rPr>
          <w:sz w:val="28"/>
          <w:szCs w:val="28"/>
          <w:lang w:val="ru-RU"/>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в отношении помещений в случаях:</w:t>
      </w:r>
    </w:p>
    <w:p w:rsidR="002F61A0" w:rsidRPr="0084379A" w:rsidRDefault="002F61A0" w:rsidP="00AB5515">
      <w:pPr>
        <w:widowControl w:val="0"/>
        <w:autoSpaceDE w:val="0"/>
        <w:autoSpaceDN w:val="0"/>
        <w:ind w:firstLine="540"/>
        <w:jc w:val="both"/>
        <w:rPr>
          <w:sz w:val="28"/>
          <w:szCs w:val="28"/>
          <w:lang w:val="ru-RU"/>
        </w:rPr>
      </w:pPr>
      <w:bookmarkStart w:id="5" w:name="Par91"/>
      <w:bookmarkEnd w:id="5"/>
      <w:r w:rsidRPr="0084379A">
        <w:rPr>
          <w:sz w:val="28"/>
          <w:szCs w:val="28"/>
          <w:lang w:val="ru-RU"/>
        </w:rPr>
        <w:t xml:space="preserve">подготовки и оформления в установленном Жилищным </w:t>
      </w:r>
      <w:hyperlink r:id="rId11" w:history="1">
        <w:r w:rsidRPr="0084379A">
          <w:rPr>
            <w:sz w:val="28"/>
            <w:szCs w:val="28"/>
            <w:lang w:val="ru-RU"/>
          </w:rPr>
          <w:t>кодексом</w:t>
        </w:r>
      </w:hyperlink>
      <w:r w:rsidRPr="0084379A">
        <w:rPr>
          <w:sz w:val="28"/>
          <w:szCs w:val="28"/>
          <w:lang w:val="ru-RU"/>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F61A0" w:rsidRPr="0084379A" w:rsidRDefault="002F61A0" w:rsidP="00AB5515">
      <w:pPr>
        <w:widowControl w:val="0"/>
        <w:autoSpaceDE w:val="0"/>
        <w:autoSpaceDN w:val="0"/>
        <w:ind w:firstLine="540"/>
        <w:jc w:val="both"/>
        <w:rPr>
          <w:sz w:val="28"/>
          <w:szCs w:val="28"/>
          <w:lang w:val="ru-RU"/>
        </w:rPr>
      </w:pPr>
      <w:bookmarkStart w:id="6" w:name="Par92"/>
      <w:bookmarkEnd w:id="6"/>
      <w:r w:rsidRPr="0084379A">
        <w:rPr>
          <w:sz w:val="28"/>
          <w:szCs w:val="28"/>
          <w:lang w:val="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84379A">
        <w:rPr>
          <w:sz w:val="28"/>
          <w:szCs w:val="28"/>
          <w:lang w:val="ru-RU"/>
        </w:rPr>
        <w:t>машино</w:t>
      </w:r>
      <w:proofErr w:type="spellEnd"/>
      <w:r w:rsidRPr="0084379A">
        <w:rPr>
          <w:sz w:val="28"/>
          <w:szCs w:val="28"/>
          <w:lang w:val="ru-RU"/>
        </w:rPr>
        <w:t>-места (</w:t>
      </w:r>
      <w:proofErr w:type="spellStart"/>
      <w:r w:rsidRPr="0084379A">
        <w:rPr>
          <w:sz w:val="28"/>
          <w:szCs w:val="28"/>
          <w:lang w:val="ru-RU"/>
        </w:rPr>
        <w:t>машино</w:t>
      </w:r>
      <w:proofErr w:type="spellEnd"/>
      <w:r w:rsidRPr="0084379A">
        <w:rPr>
          <w:sz w:val="28"/>
          <w:szCs w:val="28"/>
          <w:lang w:val="ru-RU"/>
        </w:rPr>
        <w:t>-мест), документов, содержащих необходимые для осуществления государственного кадастрового учета сведения о таком помещении;</w:t>
      </w:r>
    </w:p>
    <w:p w:rsidR="002F61A0" w:rsidRPr="0084379A" w:rsidRDefault="002F61A0" w:rsidP="00AB5515">
      <w:pPr>
        <w:widowControl w:val="0"/>
        <w:autoSpaceDE w:val="0"/>
        <w:autoSpaceDN w:val="0"/>
        <w:ind w:firstLine="540"/>
        <w:jc w:val="both"/>
        <w:rPr>
          <w:sz w:val="28"/>
          <w:szCs w:val="28"/>
          <w:lang w:val="ru-RU"/>
        </w:rPr>
      </w:pPr>
      <w:bookmarkStart w:id="7" w:name="Par94"/>
      <w:bookmarkEnd w:id="7"/>
      <w:r w:rsidRPr="0084379A">
        <w:rPr>
          <w:sz w:val="28"/>
          <w:szCs w:val="28"/>
          <w:lang w:val="ru-RU"/>
        </w:rPr>
        <w:t xml:space="preserve">г) в отношении </w:t>
      </w:r>
      <w:proofErr w:type="spellStart"/>
      <w:r w:rsidRPr="0084379A">
        <w:rPr>
          <w:sz w:val="28"/>
          <w:szCs w:val="28"/>
          <w:lang w:val="ru-RU"/>
        </w:rPr>
        <w:t>машино</w:t>
      </w:r>
      <w:proofErr w:type="spellEnd"/>
      <w:r w:rsidRPr="0084379A">
        <w:rPr>
          <w:sz w:val="28"/>
          <w:szCs w:val="28"/>
          <w:lang w:val="ru-RU"/>
        </w:rPr>
        <w:t xml:space="preserve">-мест в случае подготовки и оформления в отношении </w:t>
      </w:r>
      <w:proofErr w:type="spellStart"/>
      <w:r w:rsidRPr="0084379A">
        <w:rPr>
          <w:sz w:val="28"/>
          <w:szCs w:val="28"/>
          <w:lang w:val="ru-RU"/>
        </w:rPr>
        <w:t>машино</w:t>
      </w:r>
      <w:proofErr w:type="spellEnd"/>
      <w:r w:rsidRPr="0084379A">
        <w:rPr>
          <w:sz w:val="28"/>
          <w:szCs w:val="28"/>
          <w:lang w:val="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84379A">
        <w:rPr>
          <w:sz w:val="28"/>
          <w:szCs w:val="28"/>
          <w:lang w:val="ru-RU"/>
        </w:rPr>
        <w:t>машино</w:t>
      </w:r>
      <w:proofErr w:type="spellEnd"/>
      <w:r w:rsidRPr="0084379A">
        <w:rPr>
          <w:sz w:val="28"/>
          <w:szCs w:val="28"/>
          <w:lang w:val="ru-RU"/>
        </w:rPr>
        <w:t>-места (</w:t>
      </w:r>
      <w:proofErr w:type="spellStart"/>
      <w:r w:rsidRPr="0084379A">
        <w:rPr>
          <w:sz w:val="28"/>
          <w:szCs w:val="28"/>
          <w:lang w:val="ru-RU"/>
        </w:rPr>
        <w:t>машино</w:t>
      </w:r>
      <w:proofErr w:type="spellEnd"/>
      <w:r w:rsidRPr="0084379A">
        <w:rPr>
          <w:sz w:val="28"/>
          <w:szCs w:val="28"/>
          <w:lang w:val="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84379A">
        <w:rPr>
          <w:sz w:val="28"/>
          <w:szCs w:val="28"/>
          <w:lang w:val="ru-RU"/>
        </w:rPr>
        <w:t>машино</w:t>
      </w:r>
      <w:proofErr w:type="spellEnd"/>
      <w:r w:rsidRPr="0084379A">
        <w:rPr>
          <w:sz w:val="28"/>
          <w:szCs w:val="28"/>
          <w:lang w:val="ru-RU"/>
        </w:rPr>
        <w:t>-месте;</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д) в отношении объектов адресации, государственный кадастровый учет которых осуществлен в соответствии с Федеральным </w:t>
      </w:r>
      <w:hyperlink r:id="rId12" w:history="1">
        <w:r w:rsidRPr="0084379A">
          <w:rPr>
            <w:sz w:val="28"/>
            <w:szCs w:val="28"/>
            <w:lang w:val="ru-RU"/>
          </w:rPr>
          <w:t>законом</w:t>
        </w:r>
      </w:hyperlink>
      <w:r w:rsidRPr="0084379A">
        <w:rPr>
          <w:sz w:val="28"/>
          <w:szCs w:val="28"/>
          <w:lang w:val="ru-RU"/>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4379A">
        <w:rPr>
          <w:sz w:val="28"/>
          <w:szCs w:val="28"/>
          <w:lang w:val="ru-RU"/>
        </w:rPr>
        <w:t>машино</w:t>
      </w:r>
      <w:proofErr w:type="spellEnd"/>
      <w:r w:rsidRPr="0084379A">
        <w:rPr>
          <w:sz w:val="28"/>
          <w:szCs w:val="28"/>
          <w:lang w:val="ru-RU"/>
        </w:rPr>
        <w:t>-место.</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9(1). При присвоении адресов помещениям, </w:t>
      </w:r>
      <w:proofErr w:type="spellStart"/>
      <w:r w:rsidRPr="0084379A">
        <w:rPr>
          <w:sz w:val="28"/>
          <w:szCs w:val="28"/>
          <w:lang w:val="ru-RU"/>
        </w:rPr>
        <w:t>машино</w:t>
      </w:r>
      <w:proofErr w:type="spellEnd"/>
      <w:r w:rsidRPr="0084379A">
        <w:rPr>
          <w:sz w:val="28"/>
          <w:szCs w:val="28"/>
          <w:lang w:val="ru-RU"/>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10. В случае, если зданию (строению) или сооружению не присвоен адрес, присвоение адреса помещению, </w:t>
      </w:r>
      <w:proofErr w:type="spellStart"/>
      <w:r w:rsidRPr="0084379A">
        <w:rPr>
          <w:sz w:val="28"/>
          <w:szCs w:val="28"/>
          <w:lang w:val="ru-RU"/>
        </w:rPr>
        <w:t>машино</w:t>
      </w:r>
      <w:proofErr w:type="spellEnd"/>
      <w:r w:rsidRPr="0084379A">
        <w:rPr>
          <w:sz w:val="28"/>
          <w:szCs w:val="28"/>
          <w:lang w:val="ru-RU"/>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2F61A0" w:rsidRPr="0084379A" w:rsidRDefault="002F61A0" w:rsidP="00AB5515">
      <w:pPr>
        <w:widowControl w:val="0"/>
        <w:autoSpaceDE w:val="0"/>
        <w:autoSpaceDN w:val="0"/>
        <w:ind w:firstLine="540"/>
        <w:jc w:val="both"/>
        <w:rPr>
          <w:sz w:val="28"/>
          <w:szCs w:val="28"/>
          <w:lang w:val="ru-RU"/>
        </w:rPr>
      </w:pPr>
      <w:bookmarkStart w:id="8" w:name="Par104"/>
      <w:bookmarkEnd w:id="8"/>
      <w:r w:rsidRPr="0084379A">
        <w:rPr>
          <w:sz w:val="28"/>
          <w:szCs w:val="28"/>
          <w:lang w:val="ru-RU"/>
        </w:rPr>
        <w:t xml:space="preserve">11. В случае присвоения администрацией поселения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84379A">
        <w:rPr>
          <w:sz w:val="28"/>
          <w:szCs w:val="28"/>
          <w:lang w:val="ru-RU"/>
        </w:rPr>
        <w:t>машино</w:t>
      </w:r>
      <w:proofErr w:type="spellEnd"/>
      <w:r w:rsidRPr="0084379A">
        <w:rPr>
          <w:sz w:val="28"/>
          <w:szCs w:val="28"/>
          <w:lang w:val="ru-RU"/>
        </w:rPr>
        <w:t>-местам.</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11(1). Присвоенный администрацией поселения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3" w:history="1">
        <w:r w:rsidRPr="0084379A">
          <w:rPr>
            <w:sz w:val="28"/>
            <w:szCs w:val="28"/>
            <w:lang w:val="ru-RU"/>
          </w:rPr>
          <w:t>законом</w:t>
        </w:r>
      </w:hyperlink>
      <w:r w:rsidRPr="0084379A">
        <w:rPr>
          <w:sz w:val="28"/>
          <w:szCs w:val="28"/>
          <w:lang w:val="ru-RU"/>
        </w:rPr>
        <w:t xml:space="preserve"> "О государственной регистрации недвижимости".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поселения, осуществляется одновременно с размещением администрацией поселения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14" w:history="1">
        <w:r w:rsidRPr="0084379A">
          <w:rPr>
            <w:sz w:val="28"/>
            <w:szCs w:val="28"/>
            <w:lang w:val="ru-RU"/>
          </w:rPr>
          <w:t>порядком</w:t>
        </w:r>
      </w:hyperlink>
      <w:r w:rsidRPr="0084379A">
        <w:rPr>
          <w:sz w:val="28"/>
          <w:szCs w:val="28"/>
          <w:lang w:val="ru-RU"/>
        </w:rPr>
        <w:t xml:space="preserve"> ведения государственного адресного реестра.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5" w:history="1">
        <w:r w:rsidRPr="0084379A">
          <w:rPr>
            <w:sz w:val="28"/>
            <w:szCs w:val="28"/>
            <w:lang w:val="ru-RU"/>
          </w:rPr>
          <w:t>порядке</w:t>
        </w:r>
      </w:hyperlink>
      <w:r w:rsidRPr="0084379A">
        <w:rPr>
          <w:sz w:val="28"/>
          <w:szCs w:val="28"/>
          <w:lang w:val="ru-RU"/>
        </w:rPr>
        <w:t xml:space="preserve"> межведомственного информационного взаимодействия при ведении государственного адресного реестра.</w:t>
      </w:r>
    </w:p>
    <w:p w:rsidR="002F61A0" w:rsidRPr="0084379A" w:rsidRDefault="002F61A0" w:rsidP="00AB5515">
      <w:pPr>
        <w:widowControl w:val="0"/>
        <w:autoSpaceDE w:val="0"/>
        <w:autoSpaceDN w:val="0"/>
        <w:ind w:firstLine="540"/>
        <w:jc w:val="both"/>
        <w:rPr>
          <w:sz w:val="28"/>
          <w:szCs w:val="28"/>
          <w:lang w:val="ru-RU"/>
        </w:rPr>
      </w:pPr>
      <w:bookmarkStart w:id="9" w:name="Par111"/>
      <w:bookmarkEnd w:id="9"/>
      <w:r w:rsidRPr="0084379A">
        <w:rPr>
          <w:sz w:val="28"/>
          <w:szCs w:val="28"/>
          <w:lang w:val="ru-RU"/>
        </w:rPr>
        <w:t>14. Аннулирование адреса объекта адресации осуществляется в случаях:</w:t>
      </w:r>
    </w:p>
    <w:p w:rsidR="002F61A0" w:rsidRPr="0084379A" w:rsidRDefault="002F61A0" w:rsidP="00AB5515">
      <w:pPr>
        <w:widowControl w:val="0"/>
        <w:autoSpaceDE w:val="0"/>
        <w:autoSpaceDN w:val="0"/>
        <w:ind w:firstLine="540"/>
        <w:jc w:val="both"/>
        <w:rPr>
          <w:sz w:val="28"/>
          <w:szCs w:val="28"/>
          <w:lang w:val="ru-RU"/>
        </w:rPr>
      </w:pPr>
      <w:bookmarkStart w:id="10" w:name="Par112"/>
      <w:bookmarkEnd w:id="10"/>
      <w:r w:rsidRPr="0084379A">
        <w:rPr>
          <w:sz w:val="28"/>
          <w:szCs w:val="28"/>
          <w:lang w:val="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б) исключения из Единого государственного реестра недвижимости указанных в </w:t>
      </w:r>
      <w:hyperlink r:id="rId16" w:history="1">
        <w:r w:rsidRPr="0084379A">
          <w:rPr>
            <w:sz w:val="28"/>
            <w:szCs w:val="28"/>
            <w:lang w:val="ru-RU"/>
          </w:rPr>
          <w:t>части 7 статьи 72</w:t>
        </w:r>
      </w:hyperlink>
      <w:r w:rsidRPr="0084379A">
        <w:rPr>
          <w:sz w:val="28"/>
          <w:szCs w:val="28"/>
          <w:lang w:val="ru-RU"/>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присвоения объекту адресации нового адреса.</w:t>
      </w:r>
    </w:p>
    <w:p w:rsidR="002F61A0" w:rsidRPr="0084379A" w:rsidRDefault="002F61A0" w:rsidP="00AB5515">
      <w:pPr>
        <w:widowControl w:val="0"/>
        <w:autoSpaceDE w:val="0"/>
        <w:autoSpaceDN w:val="0"/>
        <w:ind w:firstLine="540"/>
        <w:jc w:val="both"/>
        <w:rPr>
          <w:sz w:val="28"/>
          <w:szCs w:val="28"/>
          <w:lang w:val="ru-RU"/>
        </w:rPr>
      </w:pPr>
      <w:bookmarkStart w:id="11" w:name="Par116"/>
      <w:bookmarkEnd w:id="11"/>
      <w:r w:rsidRPr="0084379A">
        <w:rPr>
          <w:sz w:val="28"/>
          <w:szCs w:val="28"/>
          <w:lang w:val="ru-RU"/>
        </w:rPr>
        <w:t xml:space="preserve">14(1). Аннулирование адресов объектов адресации осуществляется администрацией поселения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17" w:history="1">
        <w:r w:rsidRPr="0084379A">
          <w:rPr>
            <w:sz w:val="28"/>
            <w:szCs w:val="28"/>
            <w:lang w:val="ru-RU"/>
          </w:rPr>
          <w:t>части 7 статьи 72</w:t>
        </w:r>
      </w:hyperlink>
      <w:r w:rsidRPr="0084379A">
        <w:rPr>
          <w:sz w:val="28"/>
          <w:szCs w:val="28"/>
          <w:lang w:val="ru-RU"/>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F61A0" w:rsidRPr="0084379A" w:rsidRDefault="002F61A0" w:rsidP="00AB5515">
      <w:pPr>
        <w:widowControl w:val="0"/>
        <w:autoSpaceDE w:val="0"/>
        <w:autoSpaceDN w:val="0"/>
        <w:ind w:firstLine="540"/>
        <w:jc w:val="both"/>
        <w:rPr>
          <w:sz w:val="28"/>
          <w:szCs w:val="28"/>
          <w:lang w:val="ru-RU"/>
        </w:rPr>
      </w:pPr>
      <w:bookmarkStart w:id="12" w:name="Par122"/>
      <w:bookmarkEnd w:id="12"/>
      <w:r w:rsidRPr="0084379A">
        <w:rPr>
          <w:sz w:val="28"/>
          <w:szCs w:val="28"/>
          <w:lang w:val="ru-RU"/>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84379A">
        <w:rPr>
          <w:sz w:val="28"/>
          <w:szCs w:val="28"/>
          <w:lang w:val="ru-RU"/>
        </w:rPr>
        <w:t>машино</w:t>
      </w:r>
      <w:proofErr w:type="spellEnd"/>
      <w:r w:rsidRPr="0084379A">
        <w:rPr>
          <w:sz w:val="28"/>
          <w:szCs w:val="28"/>
          <w:lang w:val="ru-RU"/>
        </w:rPr>
        <w:t>-мест в таком здании (строении) или сооружении.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19. При присвоении объекту адресации адреса или аннулировании его </w:t>
      </w:r>
      <w:proofErr w:type="gramStart"/>
      <w:r w:rsidRPr="0084379A">
        <w:rPr>
          <w:sz w:val="28"/>
          <w:szCs w:val="28"/>
          <w:lang w:val="ru-RU"/>
        </w:rPr>
        <w:t>адреса</w:t>
      </w:r>
      <w:r w:rsidR="00E8013B">
        <w:rPr>
          <w:sz w:val="28"/>
          <w:szCs w:val="28"/>
          <w:lang w:val="ru-RU"/>
        </w:rPr>
        <w:t xml:space="preserve"> </w:t>
      </w:r>
      <w:r w:rsidRPr="0084379A">
        <w:rPr>
          <w:sz w:val="28"/>
          <w:szCs w:val="28"/>
          <w:lang w:val="ru-RU"/>
        </w:rPr>
        <w:t xml:space="preserve"> </w:t>
      </w:r>
      <w:r w:rsidR="00E8013B">
        <w:rPr>
          <w:sz w:val="28"/>
          <w:szCs w:val="28"/>
          <w:lang w:val="ru-RU"/>
        </w:rPr>
        <w:t>администрация</w:t>
      </w:r>
      <w:proofErr w:type="gramEnd"/>
      <w:r w:rsidR="00E8013B">
        <w:rPr>
          <w:sz w:val="28"/>
          <w:szCs w:val="28"/>
          <w:lang w:val="ru-RU"/>
        </w:rPr>
        <w:t xml:space="preserve"> поселения </w:t>
      </w:r>
      <w:r w:rsidRPr="0084379A">
        <w:rPr>
          <w:sz w:val="28"/>
          <w:szCs w:val="28"/>
          <w:lang w:val="ru-RU"/>
        </w:rPr>
        <w:t>обязан</w:t>
      </w:r>
      <w:r w:rsidR="00E8013B">
        <w:rPr>
          <w:sz w:val="28"/>
          <w:szCs w:val="28"/>
          <w:lang w:val="ru-RU"/>
        </w:rPr>
        <w:t>а</w:t>
      </w:r>
      <w:r w:rsidRPr="0084379A">
        <w:rPr>
          <w:sz w:val="28"/>
          <w:szCs w:val="28"/>
          <w:lang w:val="ru-RU"/>
        </w:rPr>
        <w:t>:</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определить возможность присвоения объекту адресации адреса или аннулирования его адреса;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провести осмотр местонахождения объекта адресации (при необходимости);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20.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w:t>
      </w:r>
    </w:p>
    <w:p w:rsidR="002F61A0" w:rsidRPr="0084379A" w:rsidRDefault="002F61A0" w:rsidP="00AB5515">
      <w:pPr>
        <w:widowControl w:val="0"/>
        <w:autoSpaceDE w:val="0"/>
        <w:autoSpaceDN w:val="0"/>
        <w:ind w:firstLine="540"/>
        <w:jc w:val="both"/>
        <w:rPr>
          <w:sz w:val="28"/>
          <w:szCs w:val="28"/>
          <w:lang w:val="ru-RU"/>
        </w:rPr>
      </w:pPr>
      <w:bookmarkStart w:id="13" w:name="Par129"/>
      <w:bookmarkEnd w:id="13"/>
      <w:r w:rsidRPr="0084379A">
        <w:rPr>
          <w:sz w:val="28"/>
          <w:szCs w:val="28"/>
          <w:lang w:val="ru-RU"/>
        </w:rPr>
        <w:t>21. Постановление администрации поселения о присвоении объекту адресации адреса принимается одновременно:</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18" w:history="1">
        <w:r w:rsidRPr="0084379A">
          <w:rPr>
            <w:sz w:val="28"/>
            <w:szCs w:val="28"/>
            <w:lang w:val="ru-RU"/>
          </w:rPr>
          <w:t>кодексом</w:t>
        </w:r>
      </w:hyperlink>
      <w:r w:rsidRPr="0084379A">
        <w:rPr>
          <w:sz w:val="28"/>
          <w:szCs w:val="28"/>
          <w:lang w:val="ru-RU"/>
        </w:rPr>
        <w:t xml:space="preserve"> Российской Федерации;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в) с заключением уполномоченным органом договора о комплексном развитии территории в соответствии с Градостроительным </w:t>
      </w:r>
      <w:hyperlink r:id="rId19" w:history="1">
        <w:r w:rsidRPr="0084379A">
          <w:rPr>
            <w:sz w:val="28"/>
            <w:szCs w:val="28"/>
            <w:lang w:val="ru-RU"/>
          </w:rPr>
          <w:t>кодексом</w:t>
        </w:r>
      </w:hyperlink>
      <w:r w:rsidRPr="0084379A">
        <w:rPr>
          <w:sz w:val="28"/>
          <w:szCs w:val="28"/>
          <w:lang w:val="ru-RU"/>
        </w:rPr>
        <w:t xml:space="preserve"> Российской Федерации;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г) с утверждением проекта планировки территории;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д) с принятием решения о строительстве объекта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22. Постановление администрации поселения о присвоении объекту адресации адреса содержит:</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присвоенный объекту адресации адрес;</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реквизиты и наименования документов, на основании которых принято решение о присвоении адреса;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описание местоположения объекта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кадастровые номера, адреса и сведения об объектах недвижимости, из которых образуется объект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другие необходимые сведения, определенные уполномоченным органом.</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случае присвоения адреса поставленному на государственный кадастровый учет объекту недвижимости в постановлении администрации поселения о присвоении адреса объекту адресации указывается кадастровый номер объекта недвижимости, являющегося объектом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23. Постановление администрации поселения об аннулировании адреса объекта адресации содержит:</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аннулируемый адрес объекта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уникальный номер аннулируемого адреса объекта адресации в государственном адресном реестре;</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причину аннулирования адреса объекта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другие необходимые сведения, определенные уполномоченным органом.</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Постановление об аннулировании адреса объекта адресации в случае присвоения объекту адресации нового адреса объединяется с постановлением о присвоении этому объекту адресации нового адреса.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25. Постановление о присвоении объекту адресации адреса или аннулировании его адреса подлежит обязательному размещению администрацией поселения в государственном адресном реестре в течение 3 рабочих дней со дня принятия такого решения.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25(1). Постановление о присвоении объекту адресации, являющемуся образуемым объектом недвижимости, адреса, а также постановление об аннулировании адреса объекта адресации, являющегося преобразуемым объектом недвижимости, принятые администрацией поселения на основании заявлений физических и юридических лиц, указанных в </w:t>
      </w:r>
      <w:hyperlink w:anchor="Par166"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84379A">
          <w:rPr>
            <w:sz w:val="28"/>
            <w:szCs w:val="28"/>
            <w:lang w:val="ru-RU"/>
          </w:rPr>
          <w:t>пунктах 27</w:t>
        </w:r>
      </w:hyperlink>
      <w:r w:rsidRPr="0084379A">
        <w:rPr>
          <w:sz w:val="28"/>
          <w:szCs w:val="28"/>
          <w:lang w:val="ru-RU"/>
        </w:rPr>
        <w:t xml:space="preserve"> и </w:t>
      </w:r>
      <w:hyperlink w:anchor="Par173" w:tooltip="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history="1">
        <w:r w:rsidRPr="0084379A">
          <w:rPr>
            <w:sz w:val="28"/>
            <w:szCs w:val="28"/>
            <w:lang w:val="ru-RU"/>
          </w:rPr>
          <w:t>29</w:t>
        </w:r>
      </w:hyperlink>
      <w:r w:rsidRPr="0084379A">
        <w:rPr>
          <w:sz w:val="28"/>
          <w:szCs w:val="28"/>
          <w:lang w:val="ru-RU"/>
        </w:rPr>
        <w:t xml:space="preserve"> настоящих Правил, в случаях, указанных в </w:t>
      </w:r>
      <w:hyperlink w:anchor="Par84" w:tooltip="выполнения в отношении земельного участка в соответствии с требованиями, установленными Федеральным законом &quot;О кадастровой деятельности&quot;, работ, в результате которых обеспечивается подготовка документов, содержащих необходимые для осуществления государственног" w:history="1">
        <w:r w:rsidRPr="0084379A">
          <w:rPr>
            <w:sz w:val="28"/>
            <w:szCs w:val="28"/>
            <w:lang w:val="ru-RU"/>
          </w:rPr>
          <w:t>абзаце третьем подпункта "а"</w:t>
        </w:r>
      </w:hyperlink>
      <w:r w:rsidRPr="0084379A">
        <w:rPr>
          <w:sz w:val="28"/>
          <w:szCs w:val="28"/>
          <w:lang w:val="ru-RU"/>
        </w:rPr>
        <w:t xml:space="preserve">, </w:t>
      </w:r>
      <w:hyperlink w:anchor="Par88" w:tooltip="выполнения в отношении объекта недвижимости в соответствии с требованиями, установленными Федеральным законом &quot;О кадастровой деятельности&quot;, работ, в результате которых обеспечивается подготовка документов, содержащих необходимые для осуществления государственн" w:history="1">
        <w:r w:rsidRPr="0084379A">
          <w:rPr>
            <w:sz w:val="28"/>
            <w:szCs w:val="28"/>
            <w:lang w:val="ru-RU"/>
          </w:rPr>
          <w:t>абзаце третьем подпункта "б"</w:t>
        </w:r>
      </w:hyperlink>
      <w:r w:rsidRPr="0084379A">
        <w:rPr>
          <w:sz w:val="28"/>
          <w:szCs w:val="28"/>
          <w:lang w:val="ru-RU"/>
        </w:rPr>
        <w:t xml:space="preserve">, </w:t>
      </w:r>
      <w:hyperlink w:anchor="Par91" w:tooltip="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w:history="1">
        <w:r w:rsidRPr="0084379A">
          <w:rPr>
            <w:sz w:val="28"/>
            <w:szCs w:val="28"/>
            <w:lang w:val="ru-RU"/>
          </w:rPr>
          <w:t>абзацах втором</w:t>
        </w:r>
      </w:hyperlink>
      <w:r w:rsidRPr="0084379A">
        <w:rPr>
          <w:sz w:val="28"/>
          <w:szCs w:val="28"/>
          <w:lang w:val="ru-RU"/>
        </w:rPr>
        <w:t xml:space="preserve"> и </w:t>
      </w:r>
      <w:hyperlink w:anchor="Par92" w:tooltip="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 w:history="1">
        <w:r w:rsidRPr="0084379A">
          <w:rPr>
            <w:sz w:val="28"/>
            <w:szCs w:val="28"/>
            <w:lang w:val="ru-RU"/>
          </w:rPr>
          <w:t>третьем подпункта "в"</w:t>
        </w:r>
      </w:hyperlink>
      <w:r w:rsidRPr="0084379A">
        <w:rPr>
          <w:sz w:val="28"/>
          <w:szCs w:val="28"/>
          <w:lang w:val="ru-RU"/>
        </w:rPr>
        <w:t xml:space="preserve"> и </w:t>
      </w:r>
      <w:hyperlink w:anchor="Par94" w:tooltip="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 w:history="1">
        <w:r w:rsidRPr="0084379A">
          <w:rPr>
            <w:sz w:val="28"/>
            <w:szCs w:val="28"/>
            <w:lang w:val="ru-RU"/>
          </w:rPr>
          <w:t>подпункте "г" пункта 8</w:t>
        </w:r>
      </w:hyperlink>
      <w:r w:rsidRPr="0084379A">
        <w:rPr>
          <w:sz w:val="28"/>
          <w:szCs w:val="28"/>
          <w:lang w:val="ru-RU"/>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0" w:history="1">
        <w:r w:rsidRPr="0084379A">
          <w:rPr>
            <w:sz w:val="28"/>
            <w:szCs w:val="28"/>
            <w:lang w:val="ru-RU"/>
          </w:rPr>
          <w:t>законом</w:t>
        </w:r>
      </w:hyperlink>
      <w:r w:rsidRPr="0084379A">
        <w:rPr>
          <w:sz w:val="28"/>
          <w:szCs w:val="28"/>
          <w:lang w:val="ru-RU"/>
        </w:rPr>
        <w:t xml:space="preserve"> "О государственной регистрации недвижимости".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2F61A0" w:rsidRPr="0084379A" w:rsidRDefault="002F61A0" w:rsidP="00AB5515">
      <w:pPr>
        <w:widowControl w:val="0"/>
        <w:autoSpaceDE w:val="0"/>
        <w:autoSpaceDN w:val="0"/>
        <w:ind w:firstLine="540"/>
        <w:jc w:val="both"/>
        <w:rPr>
          <w:sz w:val="28"/>
          <w:szCs w:val="28"/>
          <w:lang w:val="ru-RU"/>
        </w:rPr>
      </w:pPr>
      <w:bookmarkStart w:id="14" w:name="Par166"/>
      <w:bookmarkEnd w:id="14"/>
      <w:r w:rsidRPr="0084379A">
        <w:rPr>
          <w:sz w:val="28"/>
          <w:szCs w:val="28"/>
          <w:lang w:val="ru-RU"/>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право хозяйственного ведения;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право оперативного управления;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право пожизненно наследуемого владения;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г) право постоянного (бессрочного) пользования.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28. Заявление составляется лицами, указанными в </w:t>
      </w:r>
      <w:hyperlink w:anchor="Par166"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84379A">
          <w:rPr>
            <w:sz w:val="28"/>
            <w:szCs w:val="28"/>
            <w:lang w:val="ru-RU"/>
          </w:rPr>
          <w:t>пункте 27</w:t>
        </w:r>
      </w:hyperlink>
      <w:r w:rsidRPr="0084379A">
        <w:rPr>
          <w:sz w:val="28"/>
          <w:szCs w:val="28"/>
          <w:lang w:val="ru-RU"/>
        </w:rPr>
        <w:t xml:space="preserve"> настоящих Правил (далее - заявитель), по </w:t>
      </w:r>
      <w:hyperlink r:id="rId21" w:history="1">
        <w:r w:rsidRPr="0084379A">
          <w:rPr>
            <w:sz w:val="28"/>
            <w:szCs w:val="28"/>
            <w:lang w:val="ru-RU"/>
          </w:rPr>
          <w:t>форме</w:t>
        </w:r>
      </w:hyperlink>
      <w:r w:rsidRPr="0084379A">
        <w:rPr>
          <w:sz w:val="28"/>
          <w:szCs w:val="28"/>
          <w:lang w:val="ru-RU"/>
        </w:rPr>
        <w:t>, устанавливаемой Министерством финансов Российской Федерации.</w:t>
      </w:r>
    </w:p>
    <w:p w:rsidR="002F61A0" w:rsidRPr="0084379A" w:rsidRDefault="002F61A0" w:rsidP="00AB5515">
      <w:pPr>
        <w:widowControl w:val="0"/>
        <w:autoSpaceDE w:val="0"/>
        <w:autoSpaceDN w:val="0"/>
        <w:ind w:firstLine="540"/>
        <w:jc w:val="both"/>
        <w:rPr>
          <w:sz w:val="28"/>
          <w:szCs w:val="28"/>
          <w:lang w:val="ru-RU"/>
        </w:rPr>
      </w:pPr>
      <w:bookmarkStart w:id="15" w:name="Par173"/>
      <w:bookmarkEnd w:id="15"/>
      <w:r w:rsidRPr="0084379A">
        <w:rPr>
          <w:sz w:val="28"/>
          <w:szCs w:val="28"/>
          <w:lang w:val="ru-RU"/>
        </w:rPr>
        <w:t xml:space="preserve">29. С заявлением вправе обратиться </w:t>
      </w:r>
      <w:hyperlink r:id="rId22" w:history="1">
        <w:r w:rsidRPr="0084379A">
          <w:rPr>
            <w:sz w:val="28"/>
            <w:szCs w:val="28"/>
            <w:lang w:val="ru-RU"/>
          </w:rPr>
          <w:t>представители</w:t>
        </w:r>
      </w:hyperlink>
      <w:r w:rsidRPr="0084379A">
        <w:rPr>
          <w:sz w:val="28"/>
          <w:szCs w:val="28"/>
          <w:lang w:val="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23" w:history="1">
        <w:r w:rsidRPr="0084379A">
          <w:rPr>
            <w:sz w:val="28"/>
            <w:szCs w:val="28"/>
            <w:lang w:val="ru-RU"/>
          </w:rPr>
          <w:t>законодательством</w:t>
        </w:r>
      </w:hyperlink>
      <w:r w:rsidRPr="0084379A">
        <w:rPr>
          <w:sz w:val="28"/>
          <w:szCs w:val="28"/>
          <w:lang w:val="ru-RU"/>
        </w:rPr>
        <w:t xml:space="preserve"> Российской Федерации порядке решением общего собрания указанных собственников.</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С заявлением вправе обратиться кадастровый инженер, выполняющий на основании документа, предусмотренного </w:t>
      </w:r>
      <w:hyperlink r:id="rId24" w:history="1">
        <w:r w:rsidRPr="0084379A">
          <w:rPr>
            <w:sz w:val="28"/>
            <w:szCs w:val="28"/>
            <w:lang w:val="ru-RU"/>
          </w:rPr>
          <w:t>статьей 35</w:t>
        </w:r>
      </w:hyperlink>
      <w:r w:rsidRPr="0084379A">
        <w:rPr>
          <w:sz w:val="28"/>
          <w:szCs w:val="28"/>
          <w:lang w:val="ru-RU"/>
        </w:rPr>
        <w:t xml:space="preserve"> или </w:t>
      </w:r>
      <w:hyperlink r:id="rId25" w:history="1">
        <w:r w:rsidRPr="0084379A">
          <w:rPr>
            <w:sz w:val="28"/>
            <w:szCs w:val="28"/>
            <w:lang w:val="ru-RU"/>
          </w:rPr>
          <w:t>статьей 42.3</w:t>
        </w:r>
      </w:hyperlink>
      <w:r w:rsidRPr="0084379A">
        <w:rPr>
          <w:sz w:val="28"/>
          <w:szCs w:val="28"/>
          <w:lang w:val="ru-RU"/>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31.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Заявление представляется заявителем (представителем заявителя) в администрацию поселения или многофункциональный центр предоставления государственных и муниципальных услуг, с которым администрацией поселения в установленном Правительством Российской Федерации порядке заключено соглашение о взаимодействии.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Перечень многофункциональных центров, с которыми администрацией поселения в установленном Правительством Российской Федерации </w:t>
      </w:r>
      <w:hyperlink r:id="rId26" w:history="1">
        <w:r w:rsidRPr="0084379A">
          <w:rPr>
            <w:sz w:val="28"/>
            <w:szCs w:val="28"/>
            <w:lang w:val="ru-RU"/>
          </w:rPr>
          <w:t>порядке</w:t>
        </w:r>
      </w:hyperlink>
      <w:r w:rsidRPr="0084379A">
        <w:rPr>
          <w:sz w:val="28"/>
          <w:szCs w:val="28"/>
          <w:lang w:val="ru-RU"/>
        </w:rPr>
        <w:t xml:space="preserve">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Заявление представляется в администраци</w:t>
      </w:r>
      <w:r w:rsidR="00E8013B">
        <w:rPr>
          <w:sz w:val="28"/>
          <w:szCs w:val="28"/>
          <w:lang w:val="ru-RU"/>
        </w:rPr>
        <w:t>ю</w:t>
      </w:r>
      <w:r w:rsidRPr="0084379A">
        <w:rPr>
          <w:sz w:val="28"/>
          <w:szCs w:val="28"/>
          <w:lang w:val="ru-RU"/>
        </w:rPr>
        <w:t xml:space="preserve"> поселения или многофункциональный центр по месту нахождения объекта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32. Заявление подписывается заявителем либо представителем заявителя.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7" w:history="1">
        <w:r w:rsidRPr="0084379A">
          <w:rPr>
            <w:sz w:val="28"/>
            <w:szCs w:val="28"/>
            <w:lang w:val="ru-RU"/>
          </w:rPr>
          <w:t>законодательством</w:t>
        </w:r>
      </w:hyperlink>
      <w:r w:rsidRPr="0084379A">
        <w:rPr>
          <w:sz w:val="28"/>
          <w:szCs w:val="28"/>
          <w:lang w:val="ru-RU"/>
        </w:rPr>
        <w:t xml:space="preserve"> Российской Федерации.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При представлении заявления кадастровым инженером к такому заявлению прилагается копия документа, предусмотренного </w:t>
      </w:r>
      <w:hyperlink r:id="rId28" w:history="1">
        <w:r w:rsidRPr="0084379A">
          <w:rPr>
            <w:sz w:val="28"/>
            <w:szCs w:val="28"/>
            <w:lang w:val="ru-RU"/>
          </w:rPr>
          <w:t>статьей 35</w:t>
        </w:r>
      </w:hyperlink>
      <w:r w:rsidRPr="0084379A">
        <w:rPr>
          <w:sz w:val="28"/>
          <w:szCs w:val="28"/>
          <w:lang w:val="ru-RU"/>
        </w:rPr>
        <w:t xml:space="preserve"> или </w:t>
      </w:r>
      <w:hyperlink r:id="rId29" w:history="1">
        <w:r w:rsidRPr="0084379A">
          <w:rPr>
            <w:sz w:val="28"/>
            <w:szCs w:val="28"/>
            <w:lang w:val="ru-RU"/>
          </w:rPr>
          <w:t>статьей 42.3</w:t>
        </w:r>
      </w:hyperlink>
      <w:r w:rsidRPr="0084379A">
        <w:rPr>
          <w:sz w:val="28"/>
          <w:szCs w:val="28"/>
          <w:lang w:val="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30" w:history="1">
        <w:r w:rsidRPr="0084379A">
          <w:rPr>
            <w:sz w:val="28"/>
            <w:szCs w:val="28"/>
            <w:lang w:val="ru-RU"/>
          </w:rPr>
          <w:t>частью 2 статьи 21.1</w:t>
        </w:r>
      </w:hyperlink>
      <w:r w:rsidRPr="0084379A">
        <w:rPr>
          <w:sz w:val="28"/>
          <w:szCs w:val="28"/>
          <w:lang w:val="ru-RU"/>
        </w:rPr>
        <w:t xml:space="preserve"> Федерального закона "Об организации предоставления государственных и муниципальных услуг".</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F61A0" w:rsidRPr="0084379A" w:rsidRDefault="002F61A0" w:rsidP="00AB5515">
      <w:pPr>
        <w:widowControl w:val="0"/>
        <w:autoSpaceDE w:val="0"/>
        <w:autoSpaceDN w:val="0"/>
        <w:ind w:firstLine="540"/>
        <w:jc w:val="both"/>
        <w:rPr>
          <w:sz w:val="28"/>
          <w:szCs w:val="28"/>
          <w:lang w:val="ru-RU"/>
        </w:rPr>
      </w:pPr>
      <w:bookmarkStart w:id="16" w:name="Par194"/>
      <w:bookmarkEnd w:id="16"/>
      <w:r w:rsidRPr="0084379A">
        <w:rPr>
          <w:sz w:val="28"/>
          <w:szCs w:val="28"/>
          <w:lang w:val="ru-RU"/>
        </w:rPr>
        <w:t xml:space="preserve">34. К документам, на основании которых уполномоченными органами принимаются решения, предусмотренные </w:t>
      </w:r>
      <w:hyperlink w:anchor="Par128" w:tooltip="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 w:history="1">
        <w:r w:rsidRPr="0084379A">
          <w:rPr>
            <w:sz w:val="28"/>
            <w:szCs w:val="28"/>
            <w:lang w:val="ru-RU"/>
          </w:rPr>
          <w:t>пунктом 20</w:t>
        </w:r>
      </w:hyperlink>
      <w:r w:rsidRPr="0084379A">
        <w:rPr>
          <w:sz w:val="28"/>
          <w:szCs w:val="28"/>
          <w:lang w:val="ru-RU"/>
        </w:rPr>
        <w:t xml:space="preserve"> настоящих Правил, относятся:</w:t>
      </w:r>
    </w:p>
    <w:p w:rsidR="002F61A0" w:rsidRPr="0084379A" w:rsidRDefault="002F61A0" w:rsidP="00AB5515">
      <w:pPr>
        <w:widowControl w:val="0"/>
        <w:autoSpaceDE w:val="0"/>
        <w:autoSpaceDN w:val="0"/>
        <w:ind w:firstLine="540"/>
        <w:jc w:val="both"/>
        <w:rPr>
          <w:sz w:val="28"/>
          <w:szCs w:val="28"/>
          <w:lang w:val="ru-RU"/>
        </w:rPr>
      </w:pPr>
      <w:bookmarkStart w:id="17" w:name="Par196"/>
      <w:bookmarkEnd w:id="17"/>
      <w:r w:rsidRPr="0084379A">
        <w:rPr>
          <w:sz w:val="28"/>
          <w:szCs w:val="28"/>
          <w:lang w:val="ru-RU"/>
        </w:rPr>
        <w:t xml:space="preserve">а) правоустанавливающие и (или) </w:t>
      </w:r>
      <w:proofErr w:type="spellStart"/>
      <w:r w:rsidRPr="0084379A">
        <w:rPr>
          <w:sz w:val="28"/>
          <w:szCs w:val="28"/>
          <w:lang w:val="ru-RU"/>
        </w:rPr>
        <w:t>правоудостоверяющие</w:t>
      </w:r>
      <w:proofErr w:type="spellEnd"/>
      <w:r w:rsidRPr="0084379A">
        <w:rPr>
          <w:sz w:val="28"/>
          <w:szCs w:val="28"/>
          <w:lang w:val="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1" w:history="1">
        <w:r w:rsidRPr="0084379A">
          <w:rPr>
            <w:sz w:val="28"/>
            <w:szCs w:val="28"/>
            <w:lang w:val="ru-RU"/>
          </w:rPr>
          <w:t>кодексом</w:t>
        </w:r>
      </w:hyperlink>
      <w:r w:rsidRPr="0084379A">
        <w:rPr>
          <w:sz w:val="28"/>
          <w:szCs w:val="28"/>
          <w:lang w:val="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84379A">
        <w:rPr>
          <w:sz w:val="28"/>
          <w:szCs w:val="28"/>
          <w:lang w:val="ru-RU"/>
        </w:rPr>
        <w:t>правоудостоверяющие</w:t>
      </w:r>
      <w:proofErr w:type="spellEnd"/>
      <w:r w:rsidRPr="0084379A">
        <w:rPr>
          <w:sz w:val="28"/>
          <w:szCs w:val="28"/>
          <w:lang w:val="ru-RU"/>
        </w:rPr>
        <w:t xml:space="preserve"> документы на земельный участок, на котором расположены указанное здание (строение), сооружение);</w:t>
      </w:r>
    </w:p>
    <w:p w:rsidR="002F61A0" w:rsidRPr="0084379A" w:rsidRDefault="002F61A0" w:rsidP="00AB5515">
      <w:pPr>
        <w:widowControl w:val="0"/>
        <w:autoSpaceDE w:val="0"/>
        <w:autoSpaceDN w:val="0"/>
        <w:ind w:firstLine="540"/>
        <w:jc w:val="both"/>
        <w:rPr>
          <w:sz w:val="28"/>
          <w:szCs w:val="28"/>
          <w:lang w:val="ru-RU"/>
        </w:rPr>
      </w:pPr>
      <w:bookmarkStart w:id="18" w:name="Par198"/>
      <w:bookmarkEnd w:id="18"/>
      <w:r w:rsidRPr="0084379A">
        <w:rPr>
          <w:sz w:val="28"/>
          <w:szCs w:val="28"/>
          <w:lang w:val="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F61A0" w:rsidRPr="0084379A" w:rsidRDefault="002F61A0" w:rsidP="00AB5515">
      <w:pPr>
        <w:widowControl w:val="0"/>
        <w:autoSpaceDE w:val="0"/>
        <w:autoSpaceDN w:val="0"/>
        <w:ind w:firstLine="540"/>
        <w:jc w:val="both"/>
        <w:rPr>
          <w:sz w:val="28"/>
          <w:szCs w:val="28"/>
          <w:lang w:val="ru-RU"/>
        </w:rPr>
      </w:pPr>
      <w:bookmarkStart w:id="19" w:name="Par200"/>
      <w:bookmarkEnd w:id="19"/>
      <w:r w:rsidRPr="0084379A">
        <w:rPr>
          <w:sz w:val="28"/>
          <w:szCs w:val="28"/>
          <w:lang w:val="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2" w:history="1">
        <w:r w:rsidRPr="0084379A">
          <w:rPr>
            <w:sz w:val="28"/>
            <w:szCs w:val="28"/>
            <w:lang w:val="ru-RU"/>
          </w:rPr>
          <w:t>кодексом</w:t>
        </w:r>
      </w:hyperlink>
      <w:r w:rsidRPr="0084379A">
        <w:rPr>
          <w:sz w:val="28"/>
          <w:szCs w:val="28"/>
          <w:lang w:val="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F61A0" w:rsidRPr="0084379A" w:rsidRDefault="002F61A0" w:rsidP="00AB5515">
      <w:pPr>
        <w:widowControl w:val="0"/>
        <w:autoSpaceDE w:val="0"/>
        <w:autoSpaceDN w:val="0"/>
        <w:ind w:firstLine="540"/>
        <w:jc w:val="both"/>
        <w:rPr>
          <w:sz w:val="28"/>
          <w:szCs w:val="28"/>
          <w:lang w:val="ru-RU"/>
        </w:rPr>
      </w:pPr>
      <w:bookmarkStart w:id="20" w:name="Par202"/>
      <w:bookmarkEnd w:id="20"/>
      <w:r w:rsidRPr="0084379A">
        <w:rPr>
          <w:sz w:val="28"/>
          <w:szCs w:val="28"/>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F61A0" w:rsidRPr="0084379A" w:rsidRDefault="002F61A0" w:rsidP="00AB5515">
      <w:pPr>
        <w:widowControl w:val="0"/>
        <w:autoSpaceDE w:val="0"/>
        <w:autoSpaceDN w:val="0"/>
        <w:ind w:firstLine="540"/>
        <w:jc w:val="both"/>
        <w:rPr>
          <w:sz w:val="28"/>
          <w:szCs w:val="28"/>
          <w:lang w:val="ru-RU"/>
        </w:rPr>
      </w:pPr>
      <w:bookmarkStart w:id="21" w:name="Par203"/>
      <w:bookmarkEnd w:id="21"/>
      <w:r w:rsidRPr="0084379A">
        <w:rPr>
          <w:sz w:val="28"/>
          <w:szCs w:val="28"/>
          <w:lang w:val="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F61A0" w:rsidRPr="0084379A" w:rsidRDefault="002F61A0" w:rsidP="00AB5515">
      <w:pPr>
        <w:widowControl w:val="0"/>
        <w:autoSpaceDE w:val="0"/>
        <w:autoSpaceDN w:val="0"/>
        <w:ind w:firstLine="540"/>
        <w:jc w:val="both"/>
        <w:rPr>
          <w:sz w:val="28"/>
          <w:szCs w:val="28"/>
          <w:lang w:val="ru-RU"/>
        </w:rPr>
      </w:pPr>
      <w:bookmarkStart w:id="22" w:name="Par205"/>
      <w:bookmarkEnd w:id="22"/>
      <w:r w:rsidRPr="0084379A">
        <w:rPr>
          <w:sz w:val="28"/>
          <w:szCs w:val="28"/>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F61A0" w:rsidRPr="0084379A" w:rsidRDefault="002F61A0" w:rsidP="00AB5515">
      <w:pPr>
        <w:widowControl w:val="0"/>
        <w:autoSpaceDE w:val="0"/>
        <w:autoSpaceDN w:val="0"/>
        <w:ind w:firstLine="540"/>
        <w:jc w:val="both"/>
        <w:rPr>
          <w:sz w:val="28"/>
          <w:szCs w:val="28"/>
          <w:lang w:val="ru-RU"/>
        </w:rPr>
      </w:pPr>
      <w:bookmarkStart w:id="23" w:name="Par206"/>
      <w:bookmarkEnd w:id="23"/>
      <w:r w:rsidRPr="0084379A">
        <w:rPr>
          <w:sz w:val="28"/>
          <w:szCs w:val="28"/>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F61A0" w:rsidRPr="0084379A" w:rsidRDefault="002F61A0" w:rsidP="00AB5515">
      <w:pPr>
        <w:widowControl w:val="0"/>
        <w:autoSpaceDE w:val="0"/>
        <w:autoSpaceDN w:val="0"/>
        <w:ind w:firstLine="540"/>
        <w:jc w:val="both"/>
        <w:rPr>
          <w:sz w:val="28"/>
          <w:szCs w:val="28"/>
          <w:lang w:val="ru-RU"/>
        </w:rPr>
      </w:pPr>
      <w:bookmarkStart w:id="24" w:name="Par207"/>
      <w:bookmarkEnd w:id="24"/>
      <w:r w:rsidRPr="0084379A">
        <w:rPr>
          <w:sz w:val="28"/>
          <w:szCs w:val="28"/>
          <w:lang w:val="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ar112" w:tooltip="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history="1">
        <w:r w:rsidRPr="0084379A">
          <w:rPr>
            <w:sz w:val="28"/>
            <w:szCs w:val="28"/>
            <w:lang w:val="ru-RU"/>
          </w:rPr>
          <w:t>подпункте "а" пункта 14</w:t>
        </w:r>
      </w:hyperlink>
      <w:r w:rsidRPr="0084379A">
        <w:rPr>
          <w:sz w:val="28"/>
          <w:szCs w:val="28"/>
          <w:lang w:val="ru-RU"/>
        </w:rPr>
        <w:t xml:space="preserve"> настоящих Правил);</w:t>
      </w:r>
    </w:p>
    <w:p w:rsidR="002F61A0" w:rsidRPr="0084379A" w:rsidRDefault="002F61A0" w:rsidP="00AB5515">
      <w:pPr>
        <w:widowControl w:val="0"/>
        <w:autoSpaceDE w:val="0"/>
        <w:autoSpaceDN w:val="0"/>
        <w:ind w:firstLine="540"/>
        <w:jc w:val="both"/>
        <w:rPr>
          <w:sz w:val="28"/>
          <w:szCs w:val="28"/>
          <w:lang w:val="ru-RU"/>
        </w:rPr>
      </w:pPr>
      <w:bookmarkStart w:id="25" w:name="Par209"/>
      <w:bookmarkEnd w:id="25"/>
      <w:r w:rsidRPr="0084379A">
        <w:rPr>
          <w:sz w:val="28"/>
          <w:szCs w:val="28"/>
          <w:lang w:val="ru-RU"/>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ar112" w:tooltip="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 w:history="1">
        <w:r w:rsidRPr="0084379A">
          <w:rPr>
            <w:sz w:val="28"/>
            <w:szCs w:val="28"/>
            <w:lang w:val="ru-RU"/>
          </w:rPr>
          <w:t>подпункте "а" пункта 14</w:t>
        </w:r>
      </w:hyperlink>
      <w:r w:rsidRPr="0084379A">
        <w:rPr>
          <w:sz w:val="28"/>
          <w:szCs w:val="28"/>
          <w:lang w:val="ru-RU"/>
        </w:rPr>
        <w:t xml:space="preserve"> настоящих Правил).</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34(1). Документы, указанные в </w:t>
      </w:r>
      <w:hyperlink w:anchor="Par198" w:tooltip="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 w:history="1">
        <w:r w:rsidRPr="0084379A">
          <w:rPr>
            <w:sz w:val="28"/>
            <w:szCs w:val="28"/>
            <w:lang w:val="ru-RU"/>
          </w:rPr>
          <w:t>подпунктах "б"</w:t>
        </w:r>
      </w:hyperlink>
      <w:r w:rsidRPr="0084379A">
        <w:rPr>
          <w:sz w:val="28"/>
          <w:szCs w:val="28"/>
          <w:lang w:val="ru-RU"/>
        </w:rPr>
        <w:t xml:space="preserve">, </w:t>
      </w:r>
      <w:hyperlink w:anchor="Par203" w:tooltip="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history="1">
        <w:r w:rsidRPr="0084379A">
          <w:rPr>
            <w:sz w:val="28"/>
            <w:szCs w:val="28"/>
            <w:lang w:val="ru-RU"/>
          </w:rPr>
          <w:t>"д"</w:t>
        </w:r>
      </w:hyperlink>
      <w:r w:rsidRPr="0084379A">
        <w:rPr>
          <w:sz w:val="28"/>
          <w:szCs w:val="28"/>
          <w:lang w:val="ru-RU"/>
        </w:rPr>
        <w:t xml:space="preserve">, </w:t>
      </w:r>
      <w:hyperlink w:anchor="Par207" w:tooltip="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quot;а&quot; пун" w:history="1">
        <w:r w:rsidRPr="0084379A">
          <w:rPr>
            <w:sz w:val="28"/>
            <w:szCs w:val="28"/>
            <w:lang w:val="ru-RU"/>
          </w:rPr>
          <w:t>"з"</w:t>
        </w:r>
      </w:hyperlink>
      <w:r w:rsidRPr="0084379A">
        <w:rPr>
          <w:sz w:val="28"/>
          <w:szCs w:val="28"/>
          <w:lang w:val="ru-RU"/>
        </w:rPr>
        <w:t xml:space="preserve"> и </w:t>
      </w:r>
      <w:hyperlink w:anchor="Par209" w:tooltip="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quot;а&quot; пункта 14 настоя" w:history="1">
        <w:r w:rsidRPr="0084379A">
          <w:rPr>
            <w:sz w:val="28"/>
            <w:szCs w:val="28"/>
            <w:lang w:val="ru-RU"/>
          </w:rPr>
          <w:t>"и" пункта 34</w:t>
        </w:r>
      </w:hyperlink>
      <w:r w:rsidRPr="0084379A">
        <w:rPr>
          <w:sz w:val="28"/>
          <w:szCs w:val="28"/>
          <w:lang w:val="ru-RU"/>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33" w:history="1">
        <w:r w:rsidRPr="0084379A">
          <w:rPr>
            <w:sz w:val="28"/>
            <w:szCs w:val="28"/>
            <w:lang w:val="ru-RU"/>
          </w:rPr>
          <w:t>законом</w:t>
        </w:r>
      </w:hyperlink>
      <w:r w:rsidRPr="0084379A">
        <w:rPr>
          <w:sz w:val="28"/>
          <w:szCs w:val="28"/>
          <w:lang w:val="ru-RU"/>
        </w:rPr>
        <w:t xml:space="preserve"> "О публично-правовой компании "</w:t>
      </w:r>
      <w:proofErr w:type="spellStart"/>
      <w:r w:rsidRPr="0084379A">
        <w:rPr>
          <w:sz w:val="28"/>
          <w:szCs w:val="28"/>
          <w:lang w:val="ru-RU"/>
        </w:rPr>
        <w:t>Роскадастр</w:t>
      </w:r>
      <w:proofErr w:type="spellEnd"/>
      <w:r w:rsidRPr="0084379A">
        <w:rPr>
          <w:sz w:val="28"/>
          <w:szCs w:val="28"/>
          <w:lang w:val="ru-RU"/>
        </w:rPr>
        <w:t>", в порядке межведомственного информационного взаимодействия по запросу администрации поселения.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35. Администрация поселения запрашивают документы, указанные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Заявители (представители заявителя) при подаче заявления вправе приложить к нему документы, указанные в </w:t>
      </w:r>
      <w:hyperlink w:anchor="Par196" w:tooltip="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 w:history="1">
        <w:r w:rsidRPr="0084379A">
          <w:rPr>
            <w:sz w:val="28"/>
            <w:szCs w:val="28"/>
            <w:lang w:val="ru-RU"/>
          </w:rPr>
          <w:t>подпунктах "а"</w:t>
        </w:r>
      </w:hyperlink>
      <w:r w:rsidRPr="0084379A">
        <w:rPr>
          <w:sz w:val="28"/>
          <w:szCs w:val="28"/>
          <w:lang w:val="ru-RU"/>
        </w:rPr>
        <w:t xml:space="preserve">, </w:t>
      </w:r>
      <w:hyperlink w:anchor="Par200" w:tooltip="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 w:history="1">
        <w:r w:rsidRPr="0084379A">
          <w:rPr>
            <w:sz w:val="28"/>
            <w:szCs w:val="28"/>
            <w:lang w:val="ru-RU"/>
          </w:rPr>
          <w:t>"в"</w:t>
        </w:r>
      </w:hyperlink>
      <w:r w:rsidRPr="0084379A">
        <w:rPr>
          <w:sz w:val="28"/>
          <w:szCs w:val="28"/>
          <w:lang w:val="ru-RU"/>
        </w:rPr>
        <w:t xml:space="preserve">, </w:t>
      </w:r>
      <w:hyperlink w:anchor="Par202" w:tooltip="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84379A">
          <w:rPr>
            <w:sz w:val="28"/>
            <w:szCs w:val="28"/>
            <w:lang w:val="ru-RU"/>
          </w:rPr>
          <w:t>"г"</w:t>
        </w:r>
      </w:hyperlink>
      <w:r w:rsidRPr="0084379A">
        <w:rPr>
          <w:sz w:val="28"/>
          <w:szCs w:val="28"/>
          <w:lang w:val="ru-RU"/>
        </w:rPr>
        <w:t xml:space="preserve">, </w:t>
      </w:r>
      <w:hyperlink w:anchor="Par205" w:tooltip="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 w:history="1">
        <w:r w:rsidRPr="0084379A">
          <w:rPr>
            <w:sz w:val="28"/>
            <w:szCs w:val="28"/>
            <w:lang w:val="ru-RU"/>
          </w:rPr>
          <w:t>"е"</w:t>
        </w:r>
      </w:hyperlink>
      <w:r w:rsidRPr="0084379A">
        <w:rPr>
          <w:sz w:val="28"/>
          <w:szCs w:val="28"/>
          <w:lang w:val="ru-RU"/>
        </w:rPr>
        <w:t xml:space="preserve"> и </w:t>
      </w:r>
      <w:hyperlink w:anchor="Par206" w:tooltip="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84379A">
          <w:rPr>
            <w:sz w:val="28"/>
            <w:szCs w:val="28"/>
            <w:lang w:val="ru-RU"/>
          </w:rPr>
          <w:t>"ж" пункта 34</w:t>
        </w:r>
      </w:hyperlink>
      <w:r w:rsidRPr="0084379A">
        <w:rPr>
          <w:sz w:val="28"/>
          <w:szCs w:val="28"/>
          <w:lang w:val="ru-RU"/>
        </w:rPr>
        <w:t xml:space="preserve">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Документы, указанные в </w:t>
      </w:r>
      <w:hyperlink w:anchor="Par196" w:tooltip="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 w:history="1">
        <w:r w:rsidRPr="0084379A">
          <w:rPr>
            <w:sz w:val="28"/>
            <w:szCs w:val="28"/>
            <w:lang w:val="ru-RU"/>
          </w:rPr>
          <w:t>подпунктах "а",</w:t>
        </w:r>
      </w:hyperlink>
      <w:r w:rsidRPr="0084379A">
        <w:rPr>
          <w:sz w:val="28"/>
          <w:szCs w:val="28"/>
          <w:lang w:val="ru-RU"/>
        </w:rPr>
        <w:t xml:space="preserve"> </w:t>
      </w:r>
      <w:hyperlink w:anchor="Par200" w:tooltip="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 w:history="1">
        <w:r w:rsidRPr="0084379A">
          <w:rPr>
            <w:sz w:val="28"/>
            <w:szCs w:val="28"/>
            <w:lang w:val="ru-RU"/>
          </w:rPr>
          <w:t>"в"</w:t>
        </w:r>
      </w:hyperlink>
      <w:r w:rsidRPr="0084379A">
        <w:rPr>
          <w:sz w:val="28"/>
          <w:szCs w:val="28"/>
          <w:lang w:val="ru-RU"/>
        </w:rPr>
        <w:t xml:space="preserve">, </w:t>
      </w:r>
      <w:hyperlink w:anchor="Par202" w:tooltip="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84379A">
          <w:rPr>
            <w:sz w:val="28"/>
            <w:szCs w:val="28"/>
            <w:lang w:val="ru-RU"/>
          </w:rPr>
          <w:t>"г"</w:t>
        </w:r>
      </w:hyperlink>
      <w:r w:rsidRPr="0084379A">
        <w:rPr>
          <w:sz w:val="28"/>
          <w:szCs w:val="28"/>
          <w:lang w:val="ru-RU"/>
        </w:rPr>
        <w:t xml:space="preserve">, </w:t>
      </w:r>
      <w:hyperlink w:anchor="Par205" w:tooltip="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 w:history="1">
        <w:r w:rsidRPr="0084379A">
          <w:rPr>
            <w:sz w:val="28"/>
            <w:szCs w:val="28"/>
            <w:lang w:val="ru-RU"/>
          </w:rPr>
          <w:t>"е"</w:t>
        </w:r>
      </w:hyperlink>
      <w:r w:rsidRPr="0084379A">
        <w:rPr>
          <w:sz w:val="28"/>
          <w:szCs w:val="28"/>
          <w:lang w:val="ru-RU"/>
        </w:rPr>
        <w:t xml:space="preserve"> и </w:t>
      </w:r>
      <w:hyperlink w:anchor="Par206" w:tooltip="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84379A">
          <w:rPr>
            <w:sz w:val="28"/>
            <w:szCs w:val="28"/>
            <w:lang w:val="ru-RU"/>
          </w:rPr>
          <w:t>"ж" пункта 34</w:t>
        </w:r>
      </w:hyperlink>
      <w:r w:rsidRPr="0084379A">
        <w:rPr>
          <w:sz w:val="28"/>
          <w:szCs w:val="28"/>
          <w:lang w:val="ru-RU"/>
        </w:rPr>
        <w:t xml:space="preserve"> настоящих Правил, представляемые в администрацию поселения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34" w:history="1">
        <w:r w:rsidRPr="0084379A">
          <w:rPr>
            <w:sz w:val="28"/>
            <w:szCs w:val="28"/>
            <w:lang w:val="ru-RU"/>
          </w:rPr>
          <w:t>частью 2 статьи 21.1</w:t>
        </w:r>
      </w:hyperlink>
      <w:r w:rsidRPr="0084379A">
        <w:rPr>
          <w:sz w:val="28"/>
          <w:szCs w:val="28"/>
          <w:lang w:val="ru-RU"/>
        </w:rPr>
        <w:t xml:space="preserve"> Федерального закона "Об организации предоставления государственных и муниципальных услуг".</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36. Если заявление и документы, указанные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представляются заявителем (представителем заявителя) в администрацию поселения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В случае, если заявление и документы, указанные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представлены в администрацией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поселения по указанному в заявлении почтовому адресу в течение рабочего дня, следующего за днем получения администрацией поселения документов.</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Получение заявления и документов, указанных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представляемых в форме электронных документов, подтверждается администрацией 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а также перечень наименований файлов, представленных в форме электронных документов, с указанием их объема.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Сообщение о получении заявления и документов, указанных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Сообщение о получении заявления и документов, указанных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направляется заявителю (представителю заявителя) не позднее рабочего дня, следующего за днем поступления заявления в администрацией поселения.</w:t>
      </w:r>
    </w:p>
    <w:p w:rsidR="002F61A0" w:rsidRPr="0084379A" w:rsidRDefault="002F61A0" w:rsidP="00AB5515">
      <w:pPr>
        <w:widowControl w:val="0"/>
        <w:autoSpaceDE w:val="0"/>
        <w:autoSpaceDN w:val="0"/>
        <w:ind w:firstLine="540"/>
        <w:jc w:val="both"/>
        <w:rPr>
          <w:sz w:val="28"/>
          <w:szCs w:val="28"/>
          <w:lang w:val="ru-RU"/>
        </w:rPr>
      </w:pPr>
      <w:bookmarkStart w:id="26" w:name="Par224"/>
      <w:bookmarkEnd w:id="26"/>
      <w:r w:rsidRPr="0084379A">
        <w:rPr>
          <w:sz w:val="28"/>
          <w:szCs w:val="28"/>
          <w:lang w:val="ru-RU"/>
        </w:rPr>
        <w:t>37. Принятие постановления о присвоении объекту адресации адреса или аннулировании его адреса, постановления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поселения: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в случае подачи заявления на бумажном носителе - в срок не более 10 рабочих дней со дня поступления заявления;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в случае подачи заявления в форме электронного документа - в срок не более 5 рабочих дней со дня поступления заявления.</w:t>
      </w:r>
    </w:p>
    <w:p w:rsidR="002F61A0" w:rsidRPr="0084379A" w:rsidRDefault="002F61A0" w:rsidP="00AB5515">
      <w:pPr>
        <w:widowControl w:val="0"/>
        <w:autoSpaceDE w:val="0"/>
        <w:autoSpaceDN w:val="0"/>
        <w:ind w:firstLine="540"/>
        <w:jc w:val="both"/>
        <w:rPr>
          <w:sz w:val="28"/>
          <w:szCs w:val="28"/>
          <w:lang w:val="ru-RU"/>
        </w:rPr>
      </w:pPr>
      <w:bookmarkStart w:id="27" w:name="Par228"/>
      <w:bookmarkEnd w:id="27"/>
      <w:r w:rsidRPr="0084379A">
        <w:rPr>
          <w:sz w:val="28"/>
          <w:szCs w:val="28"/>
          <w:lang w:val="ru-RU"/>
        </w:rPr>
        <w:t xml:space="preserve">38. В случае представления заявления через многофункциональный центр срок, указанный в </w:t>
      </w:r>
      <w:hyperlink w:anchor="Par224"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 w:history="1">
        <w:r w:rsidRPr="0084379A">
          <w:rPr>
            <w:sz w:val="28"/>
            <w:szCs w:val="28"/>
            <w:lang w:val="ru-RU"/>
          </w:rPr>
          <w:t>пункте 37</w:t>
        </w:r>
      </w:hyperlink>
      <w:r w:rsidRPr="0084379A">
        <w:rPr>
          <w:sz w:val="28"/>
          <w:szCs w:val="28"/>
          <w:lang w:val="ru-RU"/>
        </w:rPr>
        <w:t xml:space="preserve"> настоящих Правил, исчисляется со дня передачи многофункциональным центром заявления и документов, указанных в </w:t>
      </w:r>
      <w:hyperlink w:anchor="Par194" w:tooltip="34. К документам, на основании которых уполномоченными органами принимаются решения, предусмотренные пунктом 20 настоящих Правил, относятся:" w:history="1">
        <w:r w:rsidRPr="0084379A">
          <w:rPr>
            <w:sz w:val="28"/>
            <w:szCs w:val="28"/>
            <w:lang w:val="ru-RU"/>
          </w:rPr>
          <w:t>пункте 34</w:t>
        </w:r>
      </w:hyperlink>
      <w:r w:rsidRPr="0084379A">
        <w:rPr>
          <w:sz w:val="28"/>
          <w:szCs w:val="28"/>
          <w:lang w:val="ru-RU"/>
        </w:rPr>
        <w:t xml:space="preserve"> настоящих Правил (при их наличии), в администрацией поселения.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39. Постановление администрацией поселения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поселения заявителю (представителю заявителя) одним из способов, указанным в заявлении: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ar224"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 w:history="1">
        <w:r w:rsidRPr="0084379A">
          <w:rPr>
            <w:sz w:val="28"/>
            <w:szCs w:val="28"/>
            <w:lang w:val="ru-RU"/>
          </w:rPr>
          <w:t>пунктах 37</w:t>
        </w:r>
      </w:hyperlink>
      <w:r w:rsidRPr="0084379A">
        <w:rPr>
          <w:sz w:val="28"/>
          <w:szCs w:val="28"/>
          <w:lang w:val="ru-RU"/>
        </w:rPr>
        <w:t xml:space="preserve"> и </w:t>
      </w:r>
      <w:hyperlink w:anchor="Par228"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Pr="0084379A">
          <w:rPr>
            <w:sz w:val="28"/>
            <w:szCs w:val="28"/>
            <w:lang w:val="ru-RU"/>
          </w:rPr>
          <w:t>38</w:t>
        </w:r>
      </w:hyperlink>
      <w:r w:rsidRPr="0084379A">
        <w:rPr>
          <w:sz w:val="28"/>
          <w:szCs w:val="28"/>
          <w:lang w:val="ru-RU"/>
        </w:rPr>
        <w:t xml:space="preserve"> настоящих Правил;</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ar224"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 w:history="1">
        <w:r w:rsidRPr="0084379A">
          <w:rPr>
            <w:sz w:val="28"/>
            <w:szCs w:val="28"/>
            <w:lang w:val="ru-RU"/>
          </w:rPr>
          <w:t>пунктами 37</w:t>
        </w:r>
      </w:hyperlink>
      <w:r w:rsidRPr="0084379A">
        <w:rPr>
          <w:sz w:val="28"/>
          <w:szCs w:val="28"/>
          <w:lang w:val="ru-RU"/>
        </w:rPr>
        <w:t xml:space="preserve"> и </w:t>
      </w:r>
      <w:hyperlink w:anchor="Par228"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Pr="0084379A">
          <w:rPr>
            <w:sz w:val="28"/>
            <w:szCs w:val="28"/>
            <w:lang w:val="ru-RU"/>
          </w:rPr>
          <w:t>38</w:t>
        </w:r>
      </w:hyperlink>
      <w:r w:rsidRPr="0084379A">
        <w:rPr>
          <w:sz w:val="28"/>
          <w:szCs w:val="28"/>
          <w:lang w:val="ru-RU"/>
        </w:rPr>
        <w:t xml:space="preserve"> настоящих Правил срока посредством почтового отправления по указанному в заявлении почтовому адресу.</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администрацией поселения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ar224" w:tooltip="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 w:history="1">
        <w:r w:rsidRPr="0084379A">
          <w:rPr>
            <w:sz w:val="28"/>
            <w:szCs w:val="28"/>
            <w:lang w:val="ru-RU"/>
          </w:rPr>
          <w:t>пунктами 37</w:t>
        </w:r>
      </w:hyperlink>
      <w:r w:rsidRPr="0084379A">
        <w:rPr>
          <w:sz w:val="28"/>
          <w:szCs w:val="28"/>
          <w:lang w:val="ru-RU"/>
        </w:rPr>
        <w:t xml:space="preserve"> и </w:t>
      </w:r>
      <w:hyperlink w:anchor="Par228" w:tooltip="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 w:history="1">
        <w:r w:rsidRPr="0084379A">
          <w:rPr>
            <w:sz w:val="28"/>
            <w:szCs w:val="28"/>
            <w:lang w:val="ru-RU"/>
          </w:rPr>
          <w:t>38</w:t>
        </w:r>
      </w:hyperlink>
      <w:r w:rsidRPr="0084379A">
        <w:rPr>
          <w:sz w:val="28"/>
          <w:szCs w:val="28"/>
          <w:lang w:val="ru-RU"/>
        </w:rPr>
        <w:t xml:space="preserve"> настоящих Правил.</w:t>
      </w:r>
    </w:p>
    <w:p w:rsidR="002F61A0" w:rsidRPr="0084379A" w:rsidRDefault="002F61A0" w:rsidP="00AB5515">
      <w:pPr>
        <w:widowControl w:val="0"/>
        <w:autoSpaceDE w:val="0"/>
        <w:autoSpaceDN w:val="0"/>
        <w:ind w:firstLine="540"/>
        <w:jc w:val="both"/>
        <w:rPr>
          <w:sz w:val="28"/>
          <w:szCs w:val="28"/>
          <w:lang w:val="ru-RU"/>
        </w:rPr>
      </w:pPr>
      <w:bookmarkStart w:id="28" w:name="Par233"/>
      <w:bookmarkEnd w:id="28"/>
      <w:r w:rsidRPr="0084379A">
        <w:rPr>
          <w:sz w:val="28"/>
          <w:szCs w:val="28"/>
          <w:lang w:val="ru-RU"/>
        </w:rPr>
        <w:t>40. В присвоении объекту адресации адреса или аннулировании его адреса может быть отказано в случаях, если: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а) с заявлением о присвоении объекту адресации адреса обратилось лицо, не указанное в </w:t>
      </w:r>
      <w:hyperlink w:anchor="Par166" w:tooltip="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w:history="1">
        <w:r w:rsidRPr="0084379A">
          <w:rPr>
            <w:sz w:val="28"/>
            <w:szCs w:val="28"/>
            <w:lang w:val="ru-RU"/>
          </w:rPr>
          <w:t>пунктах 27</w:t>
        </w:r>
      </w:hyperlink>
      <w:r w:rsidRPr="0084379A">
        <w:rPr>
          <w:sz w:val="28"/>
          <w:szCs w:val="28"/>
          <w:lang w:val="ru-RU"/>
        </w:rPr>
        <w:t xml:space="preserve"> и </w:t>
      </w:r>
      <w:hyperlink w:anchor="Par173" w:tooltip="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history="1">
        <w:r w:rsidRPr="0084379A">
          <w:rPr>
            <w:sz w:val="28"/>
            <w:szCs w:val="28"/>
            <w:lang w:val="ru-RU"/>
          </w:rPr>
          <w:t>29</w:t>
        </w:r>
      </w:hyperlink>
      <w:r w:rsidRPr="0084379A">
        <w:rPr>
          <w:sz w:val="28"/>
          <w:szCs w:val="28"/>
          <w:lang w:val="ru-RU"/>
        </w:rPr>
        <w:t xml:space="preserve"> настоящих Правил;</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г) отсутствуют случаи и условия для присвоения объекту адресации адреса или аннулирования его адреса, указанные в </w:t>
      </w:r>
      <w:hyperlink w:anchor="Par65" w:tooltip="5. Объектом адресации являются:" w:history="1">
        <w:r w:rsidRPr="0084379A">
          <w:rPr>
            <w:sz w:val="28"/>
            <w:szCs w:val="28"/>
            <w:lang w:val="ru-RU"/>
          </w:rPr>
          <w:t>пунктах 5</w:t>
        </w:r>
      </w:hyperlink>
      <w:r w:rsidRPr="0084379A">
        <w:rPr>
          <w:sz w:val="28"/>
          <w:szCs w:val="28"/>
          <w:lang w:val="ru-RU"/>
        </w:rPr>
        <w:t xml:space="preserve">, </w:t>
      </w:r>
      <w:hyperlink w:anchor="Par81" w:tooltip="8. Присвоение объекту адресации адреса осуществляется:" w:history="1">
        <w:r w:rsidRPr="0084379A">
          <w:rPr>
            <w:sz w:val="28"/>
            <w:szCs w:val="28"/>
            <w:lang w:val="ru-RU"/>
          </w:rPr>
          <w:t>8</w:t>
        </w:r>
      </w:hyperlink>
      <w:r w:rsidRPr="0084379A">
        <w:rPr>
          <w:sz w:val="28"/>
          <w:szCs w:val="28"/>
          <w:lang w:val="ru-RU"/>
        </w:rPr>
        <w:t xml:space="preserve"> - </w:t>
      </w:r>
      <w:hyperlink w:anchor="Par104" w:tooltip="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 w:history="1">
        <w:r w:rsidRPr="0084379A">
          <w:rPr>
            <w:sz w:val="28"/>
            <w:szCs w:val="28"/>
            <w:lang w:val="ru-RU"/>
          </w:rPr>
          <w:t>11</w:t>
        </w:r>
      </w:hyperlink>
      <w:r w:rsidRPr="0084379A">
        <w:rPr>
          <w:sz w:val="28"/>
          <w:szCs w:val="28"/>
          <w:lang w:val="ru-RU"/>
        </w:rPr>
        <w:t xml:space="preserve"> и </w:t>
      </w:r>
      <w:hyperlink w:anchor="Par111" w:tooltip="14. Аннулирование адреса объекта адресации осуществляется в случаях:" w:history="1">
        <w:r w:rsidRPr="0084379A">
          <w:rPr>
            <w:sz w:val="28"/>
            <w:szCs w:val="28"/>
            <w:lang w:val="ru-RU"/>
          </w:rPr>
          <w:t>14</w:t>
        </w:r>
      </w:hyperlink>
      <w:r w:rsidRPr="0084379A">
        <w:rPr>
          <w:sz w:val="28"/>
          <w:szCs w:val="28"/>
          <w:lang w:val="ru-RU"/>
        </w:rPr>
        <w:t xml:space="preserve"> - </w:t>
      </w:r>
      <w:hyperlink w:anchor="Par122" w:tooltip="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 w:history="1">
        <w:r w:rsidRPr="0084379A">
          <w:rPr>
            <w:sz w:val="28"/>
            <w:szCs w:val="28"/>
            <w:lang w:val="ru-RU"/>
          </w:rPr>
          <w:t>18</w:t>
        </w:r>
      </w:hyperlink>
      <w:r w:rsidRPr="0084379A">
        <w:rPr>
          <w:sz w:val="28"/>
          <w:szCs w:val="28"/>
          <w:lang w:val="ru-RU"/>
        </w:rPr>
        <w:t xml:space="preserve"> настоящих Правил.</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233" w:tooltip="40. В присвоении объекту адресации адреса или аннулировании его адреса может быть отказано в случаях, если:" w:history="1">
        <w:r w:rsidRPr="0084379A">
          <w:rPr>
            <w:sz w:val="28"/>
            <w:szCs w:val="28"/>
            <w:lang w:val="ru-RU"/>
          </w:rPr>
          <w:t>пункта 40</w:t>
        </w:r>
      </w:hyperlink>
      <w:r w:rsidRPr="0084379A">
        <w:rPr>
          <w:sz w:val="28"/>
          <w:szCs w:val="28"/>
          <w:lang w:val="ru-RU"/>
        </w:rPr>
        <w:t xml:space="preserve"> настоящих Правил, являющиеся основанием для принятия такого решения.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42. </w:t>
      </w:r>
      <w:hyperlink r:id="rId35" w:history="1">
        <w:r w:rsidRPr="0084379A">
          <w:rPr>
            <w:sz w:val="28"/>
            <w:szCs w:val="28"/>
            <w:lang w:val="ru-RU"/>
          </w:rPr>
          <w:t>Форма</w:t>
        </w:r>
      </w:hyperlink>
      <w:r w:rsidRPr="0084379A">
        <w:rPr>
          <w:sz w:val="28"/>
          <w:szCs w:val="28"/>
          <w:lang w:val="ru-RU"/>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43. Решение об отказе в присвоении объекту адресации адреса или аннулировании его адреса может быть обжаловано в судебном порядке.</w:t>
      </w:r>
    </w:p>
    <w:p w:rsidR="002F61A0" w:rsidRPr="0084379A" w:rsidRDefault="002F61A0" w:rsidP="00AB5515">
      <w:pPr>
        <w:widowControl w:val="0"/>
        <w:autoSpaceDE w:val="0"/>
        <w:autoSpaceDN w:val="0"/>
        <w:jc w:val="center"/>
        <w:rPr>
          <w:sz w:val="28"/>
          <w:szCs w:val="28"/>
          <w:lang w:val="ru-RU"/>
        </w:rPr>
      </w:pPr>
    </w:p>
    <w:p w:rsidR="002F61A0" w:rsidRPr="0084379A" w:rsidRDefault="00AB5515" w:rsidP="00AB5515">
      <w:pPr>
        <w:widowControl w:val="0"/>
        <w:autoSpaceDE w:val="0"/>
        <w:autoSpaceDN w:val="0"/>
        <w:adjustRightInd w:val="0"/>
        <w:jc w:val="center"/>
        <w:outlineLvl w:val="1"/>
        <w:rPr>
          <w:b/>
          <w:bCs/>
          <w:sz w:val="28"/>
          <w:szCs w:val="28"/>
          <w:lang w:val="ru-RU"/>
        </w:rPr>
      </w:pPr>
      <w:r w:rsidRPr="0084379A">
        <w:rPr>
          <w:b/>
          <w:bCs/>
          <w:sz w:val="28"/>
          <w:szCs w:val="28"/>
          <w:lang w:val="ru-RU"/>
        </w:rPr>
        <w:t>3.</w:t>
      </w:r>
      <w:r w:rsidR="002F61A0" w:rsidRPr="0084379A">
        <w:rPr>
          <w:b/>
          <w:bCs/>
          <w:sz w:val="28"/>
          <w:szCs w:val="28"/>
          <w:lang w:val="ru-RU"/>
        </w:rPr>
        <w:t xml:space="preserve"> Структура адреса</w:t>
      </w:r>
    </w:p>
    <w:p w:rsidR="002F61A0" w:rsidRPr="0084379A" w:rsidRDefault="002F61A0" w:rsidP="00AB5515">
      <w:pPr>
        <w:widowControl w:val="0"/>
        <w:autoSpaceDE w:val="0"/>
        <w:autoSpaceDN w:val="0"/>
        <w:ind w:firstLine="540"/>
        <w:jc w:val="both"/>
        <w:rPr>
          <w:sz w:val="28"/>
          <w:szCs w:val="28"/>
          <w:lang w:val="ru-RU"/>
        </w:rPr>
      </w:pPr>
    </w:p>
    <w:p w:rsidR="002F61A0" w:rsidRPr="0084379A" w:rsidRDefault="002F61A0" w:rsidP="00AB5515">
      <w:pPr>
        <w:widowControl w:val="0"/>
        <w:autoSpaceDE w:val="0"/>
        <w:autoSpaceDN w:val="0"/>
        <w:ind w:firstLine="540"/>
        <w:jc w:val="both"/>
        <w:rPr>
          <w:sz w:val="28"/>
          <w:szCs w:val="28"/>
          <w:lang w:val="ru-RU"/>
        </w:rPr>
      </w:pPr>
      <w:bookmarkStart w:id="29" w:name="Par244"/>
      <w:bookmarkEnd w:id="29"/>
      <w:r w:rsidRPr="0084379A">
        <w:rPr>
          <w:sz w:val="28"/>
          <w:szCs w:val="28"/>
          <w:lang w:val="ru-RU"/>
        </w:rPr>
        <w:t xml:space="preserve">44. Структура адреса включает в себя следующую последовательность </w:t>
      </w:r>
      <w:proofErr w:type="spellStart"/>
      <w:r w:rsidRPr="0084379A">
        <w:rPr>
          <w:sz w:val="28"/>
          <w:szCs w:val="28"/>
          <w:lang w:val="ru-RU"/>
        </w:rPr>
        <w:t>адресообразующих</w:t>
      </w:r>
      <w:proofErr w:type="spellEnd"/>
      <w:r w:rsidRPr="0084379A">
        <w:rPr>
          <w:sz w:val="28"/>
          <w:szCs w:val="28"/>
          <w:lang w:val="ru-RU"/>
        </w:rPr>
        <w:t xml:space="preserve"> элементов, описанных идентифицирующими их реквизитами (далее - реквизит адреса):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наименование страны (Российская Федерация);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наименование субъекта Российской Федерации;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г) наименование городского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д) наименование населенного пункта;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е) наименование элемента планировочной структуры;</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ж) наименование элемента улично-дорожной сети;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з) наименование объекта адресации "земельный участок" и номер земельного участка или тип и номер здания (строения), сооружения;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и) тип и номер помещения, расположенного в здании или сооружении, или наименование объекта адресации "</w:t>
      </w:r>
      <w:proofErr w:type="spellStart"/>
      <w:r w:rsidRPr="0084379A">
        <w:rPr>
          <w:sz w:val="28"/>
          <w:szCs w:val="28"/>
          <w:lang w:val="ru-RU"/>
        </w:rPr>
        <w:t>машино</w:t>
      </w:r>
      <w:proofErr w:type="spellEnd"/>
      <w:r w:rsidRPr="0084379A">
        <w:rPr>
          <w:sz w:val="28"/>
          <w:szCs w:val="28"/>
          <w:lang w:val="ru-RU"/>
        </w:rPr>
        <w:t xml:space="preserve">-место" и номер </w:t>
      </w:r>
      <w:proofErr w:type="spellStart"/>
      <w:r w:rsidRPr="0084379A">
        <w:rPr>
          <w:sz w:val="28"/>
          <w:szCs w:val="28"/>
          <w:lang w:val="ru-RU"/>
        </w:rPr>
        <w:t>машино</w:t>
      </w:r>
      <w:proofErr w:type="spellEnd"/>
      <w:r w:rsidRPr="0084379A">
        <w:rPr>
          <w:sz w:val="28"/>
          <w:szCs w:val="28"/>
          <w:lang w:val="ru-RU"/>
        </w:rPr>
        <w:t>-места в здании, сооружении.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84379A">
        <w:rPr>
          <w:sz w:val="28"/>
          <w:szCs w:val="28"/>
          <w:lang w:val="ru-RU"/>
        </w:rPr>
        <w:t>адресообразующих</w:t>
      </w:r>
      <w:proofErr w:type="spellEnd"/>
      <w:r w:rsidRPr="0084379A">
        <w:rPr>
          <w:sz w:val="28"/>
          <w:szCs w:val="28"/>
          <w:lang w:val="ru-RU"/>
        </w:rPr>
        <w:t xml:space="preserve"> элементов в структуре адреса, указанная в </w:t>
      </w:r>
      <w:hyperlink w:anchor="Par244" w:tooltip="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 w:history="1">
        <w:r w:rsidRPr="0084379A">
          <w:rPr>
            <w:sz w:val="28"/>
            <w:szCs w:val="28"/>
            <w:lang w:val="ru-RU"/>
          </w:rPr>
          <w:t>пункте 44</w:t>
        </w:r>
      </w:hyperlink>
      <w:r w:rsidRPr="0084379A">
        <w:rPr>
          <w:sz w:val="28"/>
          <w:szCs w:val="28"/>
          <w:lang w:val="ru-RU"/>
        </w:rPr>
        <w:t xml:space="preserve"> настоящих Правил.</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46. Перечень </w:t>
      </w:r>
      <w:proofErr w:type="spellStart"/>
      <w:r w:rsidRPr="0084379A">
        <w:rPr>
          <w:sz w:val="28"/>
          <w:szCs w:val="28"/>
          <w:lang w:val="ru-RU"/>
        </w:rPr>
        <w:t>адресообразующих</w:t>
      </w:r>
      <w:proofErr w:type="spellEnd"/>
      <w:r w:rsidRPr="0084379A">
        <w:rPr>
          <w:sz w:val="28"/>
          <w:szCs w:val="28"/>
          <w:lang w:val="ru-RU"/>
        </w:rPr>
        <w:t xml:space="preserve"> элементов, используемых при описании адреса объекта адресации, зависит от вида объекта адресации.</w:t>
      </w:r>
    </w:p>
    <w:p w:rsidR="002F61A0" w:rsidRPr="0084379A" w:rsidRDefault="002F61A0" w:rsidP="00AB5515">
      <w:pPr>
        <w:widowControl w:val="0"/>
        <w:autoSpaceDE w:val="0"/>
        <w:autoSpaceDN w:val="0"/>
        <w:ind w:firstLine="540"/>
        <w:jc w:val="both"/>
        <w:rPr>
          <w:sz w:val="28"/>
          <w:szCs w:val="28"/>
          <w:lang w:val="ru-RU"/>
        </w:rPr>
      </w:pPr>
      <w:bookmarkStart w:id="30" w:name="Par261"/>
      <w:bookmarkEnd w:id="30"/>
      <w:r w:rsidRPr="0084379A">
        <w:rPr>
          <w:sz w:val="28"/>
          <w:szCs w:val="28"/>
          <w:lang w:val="ru-RU"/>
        </w:rPr>
        <w:t xml:space="preserve">47. Обязательными </w:t>
      </w:r>
      <w:proofErr w:type="spellStart"/>
      <w:r w:rsidRPr="0084379A">
        <w:rPr>
          <w:sz w:val="28"/>
          <w:szCs w:val="28"/>
          <w:lang w:val="ru-RU"/>
        </w:rPr>
        <w:t>адресообразующими</w:t>
      </w:r>
      <w:proofErr w:type="spellEnd"/>
      <w:r w:rsidRPr="0084379A">
        <w:rPr>
          <w:sz w:val="28"/>
          <w:szCs w:val="28"/>
          <w:lang w:val="ru-RU"/>
        </w:rPr>
        <w:t xml:space="preserve"> элементами для всех видов объектов адресации являются: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страна;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субъект Российской Федерации;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г) городское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д) населенный пункт (за исключением объектов адресации, расположенных вне границ населенных пунктов).</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48. Иные </w:t>
      </w:r>
      <w:proofErr w:type="spellStart"/>
      <w:r w:rsidRPr="0084379A">
        <w:rPr>
          <w:sz w:val="28"/>
          <w:szCs w:val="28"/>
          <w:lang w:val="ru-RU"/>
        </w:rPr>
        <w:t>адресообразующие</w:t>
      </w:r>
      <w:proofErr w:type="spellEnd"/>
      <w:r w:rsidRPr="0084379A">
        <w:rPr>
          <w:sz w:val="28"/>
          <w:szCs w:val="28"/>
          <w:lang w:val="ru-RU"/>
        </w:rPr>
        <w:t xml:space="preserve"> элементы применяются в зависимости от вида объекта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49. Структура адреса земельного участка в дополнение к обязательным </w:t>
      </w:r>
      <w:proofErr w:type="spellStart"/>
      <w:r w:rsidRPr="0084379A">
        <w:rPr>
          <w:sz w:val="28"/>
          <w:szCs w:val="28"/>
          <w:lang w:val="ru-RU"/>
        </w:rPr>
        <w:t>адресообразующим</w:t>
      </w:r>
      <w:proofErr w:type="spellEnd"/>
      <w:r w:rsidRPr="0084379A">
        <w:rPr>
          <w:sz w:val="28"/>
          <w:szCs w:val="28"/>
          <w:lang w:val="ru-RU"/>
        </w:rPr>
        <w:t xml:space="preserve"> элементам, указанным в </w:t>
      </w:r>
      <w:hyperlink w:anchor="Par261" w:tooltip="47. Обязательными адресообразующими элементами для всех видов объектов адресации являются:" w:history="1">
        <w:r w:rsidRPr="0084379A">
          <w:rPr>
            <w:sz w:val="28"/>
            <w:szCs w:val="28"/>
            <w:lang w:val="ru-RU"/>
          </w:rPr>
          <w:t>пункте 47</w:t>
        </w:r>
      </w:hyperlink>
      <w:r w:rsidRPr="0084379A">
        <w:rPr>
          <w:sz w:val="28"/>
          <w:szCs w:val="28"/>
          <w:lang w:val="ru-RU"/>
        </w:rPr>
        <w:t xml:space="preserve"> настоящих Правил, включает в себя следующие </w:t>
      </w:r>
      <w:proofErr w:type="spellStart"/>
      <w:r w:rsidRPr="0084379A">
        <w:rPr>
          <w:sz w:val="28"/>
          <w:szCs w:val="28"/>
          <w:lang w:val="ru-RU"/>
        </w:rPr>
        <w:t>адресообразующие</w:t>
      </w:r>
      <w:proofErr w:type="spellEnd"/>
      <w:r w:rsidRPr="0084379A">
        <w:rPr>
          <w:sz w:val="28"/>
          <w:szCs w:val="28"/>
          <w:lang w:val="ru-RU"/>
        </w:rPr>
        <w:t xml:space="preserve"> элементы, описанные идентифицирующими их реквизитами: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наименование элемента планировочной структуры (при наличии);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наименование элемента улично-дорожной сети (при наличии);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наименование объекта адресации "земельный участок" и номер земельного участка.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50. Структура адреса здания (строения), сооружения в дополнение к обязательным </w:t>
      </w:r>
      <w:proofErr w:type="spellStart"/>
      <w:r w:rsidRPr="0084379A">
        <w:rPr>
          <w:sz w:val="28"/>
          <w:szCs w:val="28"/>
          <w:lang w:val="ru-RU"/>
        </w:rPr>
        <w:t>адресообразующим</w:t>
      </w:r>
      <w:proofErr w:type="spellEnd"/>
      <w:r w:rsidRPr="0084379A">
        <w:rPr>
          <w:sz w:val="28"/>
          <w:szCs w:val="28"/>
          <w:lang w:val="ru-RU"/>
        </w:rPr>
        <w:t xml:space="preserve"> элементам, указанным в </w:t>
      </w:r>
      <w:hyperlink w:anchor="Par261" w:tooltip="47. Обязательными адресообразующими элементами для всех видов объектов адресации являются:" w:history="1">
        <w:r w:rsidRPr="0084379A">
          <w:rPr>
            <w:sz w:val="28"/>
            <w:szCs w:val="28"/>
            <w:lang w:val="ru-RU"/>
          </w:rPr>
          <w:t>пункте 47</w:t>
        </w:r>
      </w:hyperlink>
      <w:r w:rsidRPr="0084379A">
        <w:rPr>
          <w:sz w:val="28"/>
          <w:szCs w:val="28"/>
          <w:lang w:val="ru-RU"/>
        </w:rPr>
        <w:t xml:space="preserve"> настоящих Правил, включает в себя следующие </w:t>
      </w:r>
      <w:proofErr w:type="spellStart"/>
      <w:r w:rsidRPr="0084379A">
        <w:rPr>
          <w:sz w:val="28"/>
          <w:szCs w:val="28"/>
          <w:lang w:val="ru-RU"/>
        </w:rPr>
        <w:t>адресообразующие</w:t>
      </w:r>
      <w:proofErr w:type="spellEnd"/>
      <w:r w:rsidRPr="0084379A">
        <w:rPr>
          <w:sz w:val="28"/>
          <w:szCs w:val="28"/>
          <w:lang w:val="ru-RU"/>
        </w:rPr>
        <w:t xml:space="preserve"> элементы, описанные идентифицирующими их реквизитами: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наименование элемента планировочной структуры (при наличии);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наименование элемента улично-дорожной сети (при наличии);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тип и номер здания (строения) или сооружения.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51. Структура адреса помещения в пределах здания (строения), сооружения в дополнение к обязательным </w:t>
      </w:r>
      <w:proofErr w:type="spellStart"/>
      <w:r w:rsidRPr="0084379A">
        <w:rPr>
          <w:sz w:val="28"/>
          <w:szCs w:val="28"/>
          <w:lang w:val="ru-RU"/>
        </w:rPr>
        <w:t>адресообразующим</w:t>
      </w:r>
      <w:proofErr w:type="spellEnd"/>
      <w:r w:rsidRPr="0084379A">
        <w:rPr>
          <w:sz w:val="28"/>
          <w:szCs w:val="28"/>
          <w:lang w:val="ru-RU"/>
        </w:rPr>
        <w:t xml:space="preserve"> элементам, указанным в </w:t>
      </w:r>
      <w:hyperlink w:anchor="Par261" w:tooltip="47. Обязательными адресообразующими элементами для всех видов объектов адресации являются:" w:history="1">
        <w:r w:rsidRPr="0084379A">
          <w:rPr>
            <w:sz w:val="28"/>
            <w:szCs w:val="28"/>
            <w:lang w:val="ru-RU"/>
          </w:rPr>
          <w:t>пункте 47</w:t>
        </w:r>
      </w:hyperlink>
      <w:r w:rsidRPr="0084379A">
        <w:rPr>
          <w:sz w:val="28"/>
          <w:szCs w:val="28"/>
          <w:lang w:val="ru-RU"/>
        </w:rPr>
        <w:t xml:space="preserve"> настоящих Правил, включает в себя следующие </w:t>
      </w:r>
      <w:proofErr w:type="spellStart"/>
      <w:r w:rsidRPr="0084379A">
        <w:rPr>
          <w:sz w:val="28"/>
          <w:szCs w:val="28"/>
          <w:lang w:val="ru-RU"/>
        </w:rPr>
        <w:t>адресообразующие</w:t>
      </w:r>
      <w:proofErr w:type="spellEnd"/>
      <w:r w:rsidRPr="0084379A">
        <w:rPr>
          <w:sz w:val="28"/>
          <w:szCs w:val="28"/>
          <w:lang w:val="ru-RU"/>
        </w:rPr>
        <w:t xml:space="preserve"> элементы, описанные идентифицирующими их реквизитами: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наименование элемента планировочной структуры (при наличии);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наименование элемента улично-дорожной сети (при наличии);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тип и номер здания (строения), сооружения;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г) тип и номер помещения в пределах здания, сооружения;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д) тип и номер помещения в пределах квартиры (в отношении коммунальных квартир).</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51(1). Структура адреса </w:t>
      </w:r>
      <w:proofErr w:type="spellStart"/>
      <w:r w:rsidRPr="0084379A">
        <w:rPr>
          <w:sz w:val="28"/>
          <w:szCs w:val="28"/>
          <w:lang w:val="ru-RU"/>
        </w:rPr>
        <w:t>машино</w:t>
      </w:r>
      <w:proofErr w:type="spellEnd"/>
      <w:r w:rsidRPr="0084379A">
        <w:rPr>
          <w:sz w:val="28"/>
          <w:szCs w:val="28"/>
          <w:lang w:val="ru-RU"/>
        </w:rPr>
        <w:t xml:space="preserve">-места в дополнение к обязательным </w:t>
      </w:r>
      <w:proofErr w:type="spellStart"/>
      <w:r w:rsidRPr="0084379A">
        <w:rPr>
          <w:sz w:val="28"/>
          <w:szCs w:val="28"/>
          <w:lang w:val="ru-RU"/>
        </w:rPr>
        <w:t>адресообразующим</w:t>
      </w:r>
      <w:proofErr w:type="spellEnd"/>
      <w:r w:rsidRPr="0084379A">
        <w:rPr>
          <w:sz w:val="28"/>
          <w:szCs w:val="28"/>
          <w:lang w:val="ru-RU"/>
        </w:rPr>
        <w:t xml:space="preserve"> элементам, указанным в </w:t>
      </w:r>
      <w:hyperlink w:anchor="Par261" w:tooltip="47. Обязательными адресообразующими элементами для всех видов объектов адресации являются:" w:history="1">
        <w:r w:rsidRPr="0084379A">
          <w:rPr>
            <w:sz w:val="28"/>
            <w:szCs w:val="28"/>
            <w:lang w:val="ru-RU"/>
          </w:rPr>
          <w:t>пункте 47</w:t>
        </w:r>
      </w:hyperlink>
      <w:r w:rsidRPr="0084379A">
        <w:rPr>
          <w:sz w:val="28"/>
          <w:szCs w:val="28"/>
          <w:lang w:val="ru-RU"/>
        </w:rPr>
        <w:t xml:space="preserve"> настоящих Правил, включает следующие </w:t>
      </w:r>
      <w:proofErr w:type="spellStart"/>
      <w:r w:rsidRPr="0084379A">
        <w:rPr>
          <w:sz w:val="28"/>
          <w:szCs w:val="28"/>
          <w:lang w:val="ru-RU"/>
        </w:rPr>
        <w:t>адресообразующие</w:t>
      </w:r>
      <w:proofErr w:type="spellEnd"/>
      <w:r w:rsidRPr="0084379A">
        <w:rPr>
          <w:sz w:val="28"/>
          <w:szCs w:val="28"/>
          <w:lang w:val="ru-RU"/>
        </w:rPr>
        <w:t xml:space="preserve"> элементы, описанные идентифицирующими их реквизитами: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наименование элемента планировочной структуры (при наличии);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наименование элемента улично-дорожной сети (при наличии);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тип и номер здания (строения), сооружения;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г) наименование объекта адресации "</w:t>
      </w:r>
      <w:proofErr w:type="spellStart"/>
      <w:r w:rsidRPr="0084379A">
        <w:rPr>
          <w:sz w:val="28"/>
          <w:szCs w:val="28"/>
          <w:lang w:val="ru-RU"/>
        </w:rPr>
        <w:t>машино</w:t>
      </w:r>
      <w:proofErr w:type="spellEnd"/>
      <w:r w:rsidRPr="0084379A">
        <w:rPr>
          <w:sz w:val="28"/>
          <w:szCs w:val="28"/>
          <w:lang w:val="ru-RU"/>
        </w:rPr>
        <w:t xml:space="preserve">-место" и номер </w:t>
      </w:r>
      <w:proofErr w:type="spellStart"/>
      <w:r w:rsidRPr="0084379A">
        <w:rPr>
          <w:sz w:val="28"/>
          <w:szCs w:val="28"/>
          <w:lang w:val="ru-RU"/>
        </w:rPr>
        <w:t>машино</w:t>
      </w:r>
      <w:proofErr w:type="spellEnd"/>
      <w:r w:rsidRPr="0084379A">
        <w:rPr>
          <w:sz w:val="28"/>
          <w:szCs w:val="28"/>
          <w:lang w:val="ru-RU"/>
        </w:rPr>
        <w:t>-места в здании, сооружении.</w:t>
      </w:r>
    </w:p>
    <w:p w:rsidR="002F61A0" w:rsidRPr="0084379A" w:rsidRDefault="002F61A0" w:rsidP="00AB5515">
      <w:pPr>
        <w:widowControl w:val="0"/>
        <w:autoSpaceDE w:val="0"/>
        <w:autoSpaceDN w:val="0"/>
        <w:ind w:firstLine="540"/>
        <w:jc w:val="both"/>
        <w:rPr>
          <w:sz w:val="28"/>
          <w:szCs w:val="28"/>
          <w:lang w:val="ru-RU"/>
        </w:rPr>
      </w:pPr>
      <w:bookmarkStart w:id="31" w:name="Par296"/>
      <w:bookmarkEnd w:id="31"/>
      <w:r w:rsidRPr="0084379A">
        <w:rPr>
          <w:sz w:val="28"/>
          <w:szCs w:val="28"/>
          <w:lang w:val="ru-RU"/>
        </w:rPr>
        <w:t xml:space="preserve">52. </w:t>
      </w:r>
      <w:hyperlink r:id="rId36" w:history="1">
        <w:r w:rsidRPr="0084379A">
          <w:rPr>
            <w:sz w:val="28"/>
            <w:szCs w:val="28"/>
            <w:lang w:val="ru-RU"/>
          </w:rPr>
          <w:t>Перечень</w:t>
        </w:r>
      </w:hyperlink>
      <w:r w:rsidRPr="0084379A">
        <w:rPr>
          <w:sz w:val="28"/>
          <w:szCs w:val="28"/>
          <w:lang w:val="ru-RU"/>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84379A">
        <w:rPr>
          <w:sz w:val="28"/>
          <w:szCs w:val="28"/>
          <w:lang w:val="ru-RU"/>
        </w:rPr>
        <w:t>машино</w:t>
      </w:r>
      <w:proofErr w:type="spellEnd"/>
      <w:r w:rsidRPr="0084379A">
        <w:rPr>
          <w:sz w:val="28"/>
          <w:szCs w:val="28"/>
          <w:lang w:val="ru-RU"/>
        </w:rPr>
        <w:t xml:space="preserve">-мест, используемых в качестве реквизитов адреса, а также </w:t>
      </w:r>
      <w:hyperlink r:id="rId37" w:history="1">
        <w:r w:rsidRPr="0084379A">
          <w:rPr>
            <w:sz w:val="28"/>
            <w:szCs w:val="28"/>
            <w:lang w:val="ru-RU"/>
          </w:rPr>
          <w:t>правила</w:t>
        </w:r>
      </w:hyperlink>
      <w:r w:rsidRPr="0084379A">
        <w:rPr>
          <w:sz w:val="28"/>
          <w:szCs w:val="28"/>
          <w:lang w:val="ru-RU"/>
        </w:rPr>
        <w:t xml:space="preserve"> сокращенного наименования </w:t>
      </w:r>
      <w:proofErr w:type="spellStart"/>
      <w:r w:rsidRPr="0084379A">
        <w:rPr>
          <w:sz w:val="28"/>
          <w:szCs w:val="28"/>
          <w:lang w:val="ru-RU"/>
        </w:rPr>
        <w:t>адресообразующих</w:t>
      </w:r>
      <w:proofErr w:type="spellEnd"/>
      <w:r w:rsidRPr="0084379A">
        <w:rPr>
          <w:sz w:val="28"/>
          <w:szCs w:val="28"/>
          <w:lang w:val="ru-RU"/>
        </w:rPr>
        <w:t xml:space="preserve"> элементов устанавливаются Министерством финансов Российской Федерации.</w:t>
      </w:r>
    </w:p>
    <w:p w:rsidR="002F61A0" w:rsidRPr="0084379A" w:rsidRDefault="002F61A0" w:rsidP="00AB5515">
      <w:pPr>
        <w:widowControl w:val="0"/>
        <w:autoSpaceDE w:val="0"/>
        <w:autoSpaceDN w:val="0"/>
        <w:jc w:val="center"/>
        <w:rPr>
          <w:sz w:val="28"/>
          <w:szCs w:val="28"/>
          <w:lang w:val="ru-RU"/>
        </w:rPr>
      </w:pPr>
    </w:p>
    <w:p w:rsidR="002F61A0" w:rsidRPr="0084379A" w:rsidRDefault="00AB5515" w:rsidP="00AB5515">
      <w:pPr>
        <w:widowControl w:val="0"/>
        <w:autoSpaceDE w:val="0"/>
        <w:autoSpaceDN w:val="0"/>
        <w:adjustRightInd w:val="0"/>
        <w:jc w:val="center"/>
        <w:outlineLvl w:val="1"/>
        <w:rPr>
          <w:b/>
          <w:bCs/>
          <w:sz w:val="28"/>
          <w:szCs w:val="28"/>
          <w:lang w:val="ru-RU"/>
        </w:rPr>
      </w:pPr>
      <w:r w:rsidRPr="0084379A">
        <w:rPr>
          <w:b/>
          <w:bCs/>
          <w:sz w:val="28"/>
          <w:szCs w:val="28"/>
          <w:lang w:val="ru-RU"/>
        </w:rPr>
        <w:t>4</w:t>
      </w:r>
      <w:r w:rsidR="002F61A0" w:rsidRPr="0084379A">
        <w:rPr>
          <w:b/>
          <w:bCs/>
          <w:sz w:val="28"/>
          <w:szCs w:val="28"/>
          <w:lang w:val="ru-RU"/>
        </w:rPr>
        <w:t>. Правила написания наименований и нумерации</w:t>
      </w:r>
    </w:p>
    <w:p w:rsidR="002F61A0" w:rsidRPr="0084379A" w:rsidRDefault="002F61A0" w:rsidP="00AB5515">
      <w:pPr>
        <w:widowControl w:val="0"/>
        <w:autoSpaceDE w:val="0"/>
        <w:autoSpaceDN w:val="0"/>
        <w:adjustRightInd w:val="0"/>
        <w:jc w:val="center"/>
        <w:rPr>
          <w:b/>
          <w:bCs/>
          <w:sz w:val="28"/>
          <w:szCs w:val="28"/>
          <w:lang w:val="ru-RU"/>
        </w:rPr>
      </w:pPr>
      <w:r w:rsidRPr="0084379A">
        <w:rPr>
          <w:b/>
          <w:bCs/>
          <w:sz w:val="28"/>
          <w:szCs w:val="28"/>
          <w:lang w:val="ru-RU"/>
        </w:rPr>
        <w:t>объектов адресации</w:t>
      </w:r>
    </w:p>
    <w:p w:rsidR="002F61A0" w:rsidRPr="0084379A" w:rsidRDefault="002F61A0" w:rsidP="00AB5515">
      <w:pPr>
        <w:widowControl w:val="0"/>
        <w:autoSpaceDE w:val="0"/>
        <w:autoSpaceDN w:val="0"/>
        <w:jc w:val="center"/>
        <w:rPr>
          <w:sz w:val="28"/>
          <w:szCs w:val="28"/>
          <w:lang w:val="ru-RU"/>
        </w:rPr>
      </w:pP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Наименования страны и субъектов Российской Федерации должны соответствовать соответствующим наименованиям в </w:t>
      </w:r>
      <w:hyperlink r:id="rId38" w:history="1">
        <w:r w:rsidRPr="0084379A">
          <w:rPr>
            <w:sz w:val="28"/>
            <w:szCs w:val="28"/>
            <w:lang w:val="ru-RU"/>
          </w:rPr>
          <w:t>Конституции</w:t>
        </w:r>
      </w:hyperlink>
      <w:r w:rsidRPr="0084379A">
        <w:rPr>
          <w:sz w:val="28"/>
          <w:szCs w:val="28"/>
          <w:lang w:val="ru-RU"/>
        </w:rPr>
        <w:t xml:space="preserve"> Российской Федерации.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53(1). Наименование федеральной территории должно соответствовать наименованию такой территории, указанному (определенному) в соответствии с федеральным </w:t>
      </w:r>
      <w:hyperlink r:id="rId39" w:history="1">
        <w:r w:rsidRPr="0084379A">
          <w:rPr>
            <w:sz w:val="28"/>
            <w:szCs w:val="28"/>
            <w:lang w:val="ru-RU"/>
          </w:rPr>
          <w:t>законом</w:t>
        </w:r>
      </w:hyperlink>
      <w:r w:rsidRPr="0084379A">
        <w:rPr>
          <w:sz w:val="28"/>
          <w:szCs w:val="28"/>
          <w:lang w:val="ru-RU"/>
        </w:rPr>
        <w:t xml:space="preserve"> о федеральной территории.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w:t>
      </w:r>
      <w:hyperlink r:id="rId40" w:history="1">
        <w:r w:rsidRPr="0084379A">
          <w:rPr>
            <w:sz w:val="28"/>
            <w:szCs w:val="28"/>
            <w:lang w:val="ru-RU"/>
          </w:rPr>
          <w:t>порядке</w:t>
        </w:r>
      </w:hyperlink>
      <w:r w:rsidRPr="0084379A">
        <w:rPr>
          <w:sz w:val="28"/>
          <w:szCs w:val="28"/>
          <w:lang w:val="ru-RU"/>
        </w:rPr>
        <w:t xml:space="preserve">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а) "-" - дефис;</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б) "." - точка;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в) "(" - открывающая круглая скобка;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г) ")" - закрывающая круглая скобка;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д) "N" - знак номера.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60. Составные части наименований элементов планировочной структуры и элементов улично-дорожной сети, представляющие собой имя и фамилию или звание и </w:t>
      </w:r>
      <w:proofErr w:type="gramStart"/>
      <w:r w:rsidRPr="0084379A">
        <w:rPr>
          <w:sz w:val="28"/>
          <w:szCs w:val="28"/>
          <w:lang w:val="ru-RU"/>
        </w:rPr>
        <w:t>фамилию</w:t>
      </w:r>
      <w:proofErr w:type="gramEnd"/>
      <w:r w:rsidRPr="0084379A">
        <w:rPr>
          <w:sz w:val="28"/>
          <w:szCs w:val="28"/>
          <w:lang w:val="ru-RU"/>
        </w:rPr>
        <w:t xml:space="preserve"> употребляются с полным написанием имени и фамилии или звания и фамилии.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администрации поселения:</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наименования элементов планировочной структуры, установленные в соответствии с </w:t>
      </w:r>
      <w:hyperlink w:anchor="Par296" w:tooltip="52. Перечень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правила сокращенного наименования адресообразую" w:history="1">
        <w:r w:rsidRPr="0084379A">
          <w:rPr>
            <w:sz w:val="28"/>
            <w:szCs w:val="28"/>
            <w:lang w:val="ru-RU"/>
          </w:rPr>
          <w:t>пунктом 52</w:t>
        </w:r>
      </w:hyperlink>
      <w:r w:rsidRPr="0084379A">
        <w:rPr>
          <w:sz w:val="28"/>
          <w:szCs w:val="28"/>
          <w:lang w:val="ru-RU"/>
        </w:rPr>
        <w:t xml:space="preserve"> настоящих Правил, за исключением собственных наименований элементов планировочной структуры;</w:t>
      </w:r>
    </w:p>
    <w:p w:rsidR="002F61A0" w:rsidRPr="0084379A" w:rsidRDefault="002F61A0" w:rsidP="00AB5515">
      <w:pPr>
        <w:widowControl w:val="0"/>
        <w:autoSpaceDE w:val="0"/>
        <w:autoSpaceDN w:val="0"/>
        <w:ind w:firstLine="540"/>
        <w:jc w:val="both"/>
        <w:rPr>
          <w:sz w:val="28"/>
          <w:szCs w:val="28"/>
          <w:lang w:val="ru-RU"/>
        </w:rPr>
      </w:pPr>
      <w:r w:rsidRPr="0084379A">
        <w:rPr>
          <w:sz w:val="28"/>
          <w:szCs w:val="28"/>
          <w:lang w:val="ru-RU"/>
        </w:rPr>
        <w:t xml:space="preserve">обязательные </w:t>
      </w:r>
      <w:proofErr w:type="spellStart"/>
      <w:r w:rsidRPr="0084379A">
        <w:rPr>
          <w:sz w:val="28"/>
          <w:szCs w:val="28"/>
          <w:lang w:val="ru-RU"/>
        </w:rPr>
        <w:t>адресообразующие</w:t>
      </w:r>
      <w:proofErr w:type="spellEnd"/>
      <w:r w:rsidRPr="0084379A">
        <w:rPr>
          <w:sz w:val="28"/>
          <w:szCs w:val="28"/>
          <w:lang w:val="ru-RU"/>
        </w:rPr>
        <w:t xml:space="preserve"> элементы адреса объекта адресации.</w:t>
      </w:r>
    </w:p>
    <w:p w:rsidR="002F61A0" w:rsidRPr="0084379A" w:rsidRDefault="002F61A0" w:rsidP="00AB5515">
      <w:pPr>
        <w:widowControl w:val="0"/>
        <w:autoSpaceDE w:val="0"/>
        <w:autoSpaceDN w:val="0"/>
        <w:jc w:val="both"/>
        <w:rPr>
          <w:sz w:val="28"/>
          <w:szCs w:val="28"/>
          <w:lang w:val="ru-RU"/>
        </w:rPr>
      </w:pPr>
    </w:p>
    <w:p w:rsidR="002F61A0" w:rsidRPr="0084379A" w:rsidRDefault="002F61A0" w:rsidP="002F61A0">
      <w:pPr>
        <w:widowControl w:val="0"/>
        <w:autoSpaceDE w:val="0"/>
        <w:autoSpaceDN w:val="0"/>
        <w:adjustRightInd w:val="0"/>
        <w:jc w:val="center"/>
        <w:rPr>
          <w:sz w:val="28"/>
          <w:szCs w:val="28"/>
          <w:lang w:val="ru-RU"/>
        </w:rPr>
      </w:pPr>
    </w:p>
    <w:p w:rsidR="002F61A0" w:rsidRPr="0084379A" w:rsidRDefault="002F61A0" w:rsidP="002F61A0">
      <w:pPr>
        <w:widowControl w:val="0"/>
        <w:autoSpaceDE w:val="0"/>
        <w:autoSpaceDN w:val="0"/>
        <w:adjustRightInd w:val="0"/>
        <w:jc w:val="center"/>
        <w:rPr>
          <w:sz w:val="28"/>
          <w:szCs w:val="28"/>
          <w:lang w:val="ru-RU"/>
        </w:rPr>
      </w:pPr>
    </w:p>
    <w:p w:rsidR="002F61A0" w:rsidRPr="0084379A" w:rsidRDefault="002F61A0" w:rsidP="002F61A0">
      <w:pPr>
        <w:widowControl w:val="0"/>
        <w:autoSpaceDE w:val="0"/>
        <w:autoSpaceDN w:val="0"/>
        <w:adjustRightInd w:val="0"/>
        <w:jc w:val="center"/>
        <w:rPr>
          <w:sz w:val="28"/>
          <w:szCs w:val="28"/>
          <w:lang w:val="ru-RU"/>
        </w:rPr>
      </w:pPr>
    </w:p>
    <w:p w:rsidR="002F61A0" w:rsidRPr="0084379A" w:rsidRDefault="002F61A0" w:rsidP="002F61A0">
      <w:pPr>
        <w:widowControl w:val="0"/>
        <w:autoSpaceDE w:val="0"/>
        <w:autoSpaceDN w:val="0"/>
        <w:adjustRightInd w:val="0"/>
        <w:jc w:val="center"/>
        <w:rPr>
          <w:sz w:val="28"/>
          <w:szCs w:val="28"/>
          <w:lang w:val="ru-RU"/>
        </w:rPr>
      </w:pPr>
    </w:p>
    <w:p w:rsidR="002F61A0" w:rsidRPr="0084379A" w:rsidRDefault="002F61A0" w:rsidP="00B121C4">
      <w:pPr>
        <w:pStyle w:val="ConsPlusNormal"/>
        <w:jc w:val="right"/>
        <w:rPr>
          <w:rFonts w:ascii="Times New Roman" w:hAnsi="Times New Roman" w:cs="Times New Roman"/>
          <w:bCs/>
          <w:color w:val="000000" w:themeColor="text1"/>
          <w:sz w:val="28"/>
          <w:szCs w:val="28"/>
        </w:rPr>
      </w:pPr>
    </w:p>
    <w:p w:rsidR="002F61A0" w:rsidRPr="0084379A" w:rsidRDefault="002F61A0" w:rsidP="00B121C4">
      <w:pPr>
        <w:pStyle w:val="ConsPlusNormal"/>
        <w:jc w:val="right"/>
        <w:rPr>
          <w:rFonts w:ascii="Times New Roman" w:hAnsi="Times New Roman" w:cs="Times New Roman"/>
          <w:bCs/>
          <w:color w:val="000000" w:themeColor="text1"/>
          <w:sz w:val="28"/>
          <w:szCs w:val="28"/>
        </w:rPr>
      </w:pPr>
    </w:p>
    <w:p w:rsidR="002F61A0" w:rsidRDefault="002F61A0" w:rsidP="00B121C4">
      <w:pPr>
        <w:pStyle w:val="ConsPlusNormal"/>
        <w:jc w:val="right"/>
        <w:rPr>
          <w:rFonts w:ascii="Times New Roman" w:hAnsi="Times New Roman" w:cs="Times New Roman"/>
          <w:bCs/>
          <w:color w:val="000000" w:themeColor="text1"/>
          <w:sz w:val="24"/>
          <w:szCs w:val="24"/>
        </w:rPr>
      </w:pPr>
    </w:p>
    <w:p w:rsidR="000C19CA" w:rsidRDefault="000C19CA" w:rsidP="00B121C4">
      <w:pPr>
        <w:pStyle w:val="ConsPlusNormal"/>
        <w:jc w:val="right"/>
        <w:rPr>
          <w:rFonts w:ascii="Times New Roman" w:hAnsi="Times New Roman" w:cs="Times New Roman"/>
          <w:bCs/>
          <w:color w:val="000000" w:themeColor="text1"/>
          <w:sz w:val="24"/>
          <w:szCs w:val="24"/>
        </w:rPr>
      </w:pPr>
    </w:p>
    <w:p w:rsidR="000C19CA" w:rsidRDefault="000C19CA" w:rsidP="00B121C4">
      <w:pPr>
        <w:pStyle w:val="ConsPlusNormal"/>
        <w:jc w:val="right"/>
        <w:rPr>
          <w:rFonts w:ascii="Times New Roman" w:hAnsi="Times New Roman" w:cs="Times New Roman"/>
          <w:bCs/>
          <w:color w:val="000000" w:themeColor="text1"/>
          <w:sz w:val="24"/>
          <w:szCs w:val="24"/>
        </w:rPr>
      </w:pPr>
    </w:p>
    <w:p w:rsidR="000C19CA" w:rsidRDefault="000C19CA" w:rsidP="00B121C4">
      <w:pPr>
        <w:pStyle w:val="ConsPlusNormal"/>
        <w:jc w:val="right"/>
        <w:rPr>
          <w:rFonts w:ascii="Times New Roman" w:hAnsi="Times New Roman" w:cs="Times New Roman"/>
          <w:bCs/>
          <w:color w:val="000000" w:themeColor="text1"/>
          <w:sz w:val="24"/>
          <w:szCs w:val="24"/>
        </w:rPr>
      </w:pPr>
    </w:p>
    <w:p w:rsidR="000C19CA" w:rsidRDefault="000C19CA" w:rsidP="00B121C4">
      <w:pPr>
        <w:pStyle w:val="ConsPlusNormal"/>
        <w:jc w:val="right"/>
        <w:rPr>
          <w:rFonts w:ascii="Times New Roman" w:hAnsi="Times New Roman" w:cs="Times New Roman"/>
          <w:bCs/>
          <w:color w:val="000000" w:themeColor="text1"/>
          <w:sz w:val="24"/>
          <w:szCs w:val="24"/>
        </w:rPr>
      </w:pPr>
    </w:p>
    <w:p w:rsidR="000C19CA" w:rsidRDefault="000C19CA" w:rsidP="00B121C4">
      <w:pPr>
        <w:pStyle w:val="ConsPlusNormal"/>
        <w:jc w:val="right"/>
        <w:rPr>
          <w:rFonts w:ascii="Times New Roman" w:hAnsi="Times New Roman" w:cs="Times New Roman"/>
          <w:bCs/>
          <w:color w:val="000000" w:themeColor="text1"/>
          <w:sz w:val="24"/>
          <w:szCs w:val="24"/>
        </w:rPr>
      </w:pPr>
    </w:p>
    <w:p w:rsidR="000C19CA" w:rsidRDefault="000C19CA" w:rsidP="00B121C4">
      <w:pPr>
        <w:pStyle w:val="ConsPlusNormal"/>
        <w:jc w:val="right"/>
        <w:rPr>
          <w:rFonts w:ascii="Times New Roman" w:hAnsi="Times New Roman" w:cs="Times New Roman"/>
          <w:bCs/>
          <w:color w:val="000000" w:themeColor="text1"/>
          <w:sz w:val="24"/>
          <w:szCs w:val="24"/>
        </w:rPr>
      </w:pPr>
    </w:p>
    <w:p w:rsidR="000C19CA" w:rsidRDefault="000C19CA" w:rsidP="00B121C4">
      <w:pPr>
        <w:pStyle w:val="ConsPlusNormal"/>
        <w:jc w:val="right"/>
        <w:rPr>
          <w:rFonts w:ascii="Times New Roman" w:hAnsi="Times New Roman" w:cs="Times New Roman"/>
          <w:bCs/>
          <w:color w:val="000000" w:themeColor="text1"/>
          <w:sz w:val="24"/>
          <w:szCs w:val="24"/>
        </w:rPr>
      </w:pPr>
    </w:p>
    <w:p w:rsidR="000C19CA" w:rsidRDefault="000C19CA" w:rsidP="00B121C4">
      <w:pPr>
        <w:pStyle w:val="ConsPlusNormal"/>
        <w:jc w:val="right"/>
        <w:rPr>
          <w:rFonts w:ascii="Times New Roman" w:hAnsi="Times New Roman" w:cs="Times New Roman"/>
          <w:bCs/>
          <w:color w:val="000000" w:themeColor="text1"/>
          <w:sz w:val="24"/>
          <w:szCs w:val="24"/>
        </w:rPr>
      </w:pPr>
    </w:p>
    <w:p w:rsidR="000C19CA" w:rsidRDefault="000C19CA" w:rsidP="00B121C4">
      <w:pPr>
        <w:pStyle w:val="ConsPlusNormal"/>
        <w:jc w:val="right"/>
        <w:rPr>
          <w:rFonts w:ascii="Times New Roman" w:hAnsi="Times New Roman" w:cs="Times New Roman"/>
          <w:bCs/>
          <w:color w:val="000000" w:themeColor="text1"/>
          <w:sz w:val="24"/>
          <w:szCs w:val="24"/>
        </w:rPr>
      </w:pPr>
    </w:p>
    <w:p w:rsidR="000C19CA" w:rsidRDefault="000C19CA" w:rsidP="000C19CA">
      <w:pPr>
        <w:suppressAutoHyphens/>
        <w:jc w:val="center"/>
        <w:rPr>
          <w:b/>
          <w:sz w:val="28"/>
          <w:szCs w:val="28"/>
          <w:lang w:val="ru-RU" w:eastAsia="ar-SA"/>
        </w:rPr>
      </w:pPr>
    </w:p>
    <w:sectPr w:rsidR="000C19CA" w:rsidSect="008067BD">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DA1"/>
    <w:multiLevelType w:val="hybridMultilevel"/>
    <w:tmpl w:val="6B7E5F90"/>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797DEF"/>
    <w:multiLevelType w:val="hybridMultilevel"/>
    <w:tmpl w:val="38047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F15C19"/>
    <w:multiLevelType w:val="hybridMultilevel"/>
    <w:tmpl w:val="3F982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3D5154"/>
    <w:multiLevelType w:val="hybridMultilevel"/>
    <w:tmpl w:val="9294C210"/>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71401"/>
    <w:multiLevelType w:val="hybridMultilevel"/>
    <w:tmpl w:val="3DC624F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40012E78"/>
    <w:multiLevelType w:val="hybridMultilevel"/>
    <w:tmpl w:val="F4E81EA4"/>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9E3F85"/>
    <w:multiLevelType w:val="hybridMultilevel"/>
    <w:tmpl w:val="0C44EC94"/>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5D5A62"/>
    <w:multiLevelType w:val="hybridMultilevel"/>
    <w:tmpl w:val="521EBB1C"/>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7A3461"/>
    <w:multiLevelType w:val="hybridMultilevel"/>
    <w:tmpl w:val="480C8552"/>
    <w:lvl w:ilvl="0" w:tplc="82DE1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7C72C9"/>
    <w:multiLevelType w:val="hybridMultilevel"/>
    <w:tmpl w:val="0464BBD0"/>
    <w:lvl w:ilvl="0" w:tplc="0504A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5"/>
  </w:num>
  <w:num w:numId="4">
    <w:abstractNumId w:val="8"/>
  </w:num>
  <w:num w:numId="5">
    <w:abstractNumId w:val="0"/>
  </w:num>
  <w:num w:numId="6">
    <w:abstractNumId w:val="6"/>
  </w:num>
  <w:num w:numId="7">
    <w:abstractNumId w:val="7"/>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C4"/>
    <w:rsid w:val="00002221"/>
    <w:rsid w:val="000C19CA"/>
    <w:rsid w:val="000D2A04"/>
    <w:rsid w:val="000D7BB8"/>
    <w:rsid w:val="00247080"/>
    <w:rsid w:val="002F61A0"/>
    <w:rsid w:val="003E5CF5"/>
    <w:rsid w:val="004933F0"/>
    <w:rsid w:val="00586319"/>
    <w:rsid w:val="006767F7"/>
    <w:rsid w:val="006A782F"/>
    <w:rsid w:val="006F4A15"/>
    <w:rsid w:val="0075592B"/>
    <w:rsid w:val="007E450E"/>
    <w:rsid w:val="008067BD"/>
    <w:rsid w:val="00827ECD"/>
    <w:rsid w:val="00836E60"/>
    <w:rsid w:val="0084379A"/>
    <w:rsid w:val="00885BA0"/>
    <w:rsid w:val="0099626E"/>
    <w:rsid w:val="00AB5515"/>
    <w:rsid w:val="00B121C4"/>
    <w:rsid w:val="00BE52E0"/>
    <w:rsid w:val="00C071B8"/>
    <w:rsid w:val="00C34179"/>
    <w:rsid w:val="00C9479A"/>
    <w:rsid w:val="00D16951"/>
    <w:rsid w:val="00D70E34"/>
    <w:rsid w:val="00D77AE9"/>
    <w:rsid w:val="00E8013B"/>
    <w:rsid w:val="00F4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0CC198"/>
  <w15:docId w15:val="{153B4AA7-6DEE-4413-9646-91AB8F7F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1C4"/>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21C4"/>
    <w:pPr>
      <w:tabs>
        <w:tab w:val="center" w:pos="4153"/>
        <w:tab w:val="right" w:pos="8306"/>
      </w:tabs>
    </w:pPr>
    <w:rPr>
      <w:sz w:val="20"/>
      <w:szCs w:val="20"/>
      <w:lang w:val="en-GB"/>
    </w:rPr>
  </w:style>
  <w:style w:type="character" w:customStyle="1" w:styleId="a4">
    <w:name w:val="Верхний колонтитул Знак"/>
    <w:basedOn w:val="a0"/>
    <w:link w:val="a3"/>
    <w:rsid w:val="00B121C4"/>
    <w:rPr>
      <w:rFonts w:ascii="Times New Roman" w:eastAsia="Times New Roman" w:hAnsi="Times New Roman" w:cs="Times New Roman"/>
      <w:sz w:val="20"/>
      <w:szCs w:val="20"/>
      <w:lang w:val="en-GB" w:eastAsia="ru-RU"/>
    </w:rPr>
  </w:style>
  <w:style w:type="paragraph" w:customStyle="1" w:styleId="ConsPlusNormal">
    <w:name w:val="ConsPlusNormal"/>
    <w:rsid w:val="00B121C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Гипертекстовая ссылка"/>
    <w:basedOn w:val="a0"/>
    <w:uiPriority w:val="99"/>
    <w:rsid w:val="00B121C4"/>
    <w:rPr>
      <w:color w:val="106BBE"/>
    </w:rPr>
  </w:style>
  <w:style w:type="character" w:customStyle="1" w:styleId="a6">
    <w:name w:val="Цветовое выделение"/>
    <w:uiPriority w:val="99"/>
    <w:rsid w:val="00B121C4"/>
    <w:rPr>
      <w:b/>
      <w:bCs/>
      <w:color w:val="26282F"/>
    </w:rPr>
  </w:style>
  <w:style w:type="paragraph" w:styleId="a7">
    <w:name w:val="List Paragraph"/>
    <w:basedOn w:val="a"/>
    <w:uiPriority w:val="34"/>
    <w:qFormat/>
    <w:rsid w:val="00AB5515"/>
    <w:pPr>
      <w:ind w:left="720"/>
      <w:contextualSpacing/>
    </w:pPr>
  </w:style>
  <w:style w:type="paragraph" w:styleId="a8">
    <w:name w:val="Balloon Text"/>
    <w:basedOn w:val="a"/>
    <w:link w:val="a9"/>
    <w:uiPriority w:val="99"/>
    <w:semiHidden/>
    <w:unhideWhenUsed/>
    <w:rsid w:val="008067BD"/>
    <w:rPr>
      <w:rFonts w:ascii="Tahoma" w:hAnsi="Tahoma" w:cs="Tahoma"/>
      <w:sz w:val="16"/>
      <w:szCs w:val="16"/>
    </w:rPr>
  </w:style>
  <w:style w:type="character" w:customStyle="1" w:styleId="a9">
    <w:name w:val="Текст выноски Знак"/>
    <w:basedOn w:val="a0"/>
    <w:link w:val="a8"/>
    <w:uiPriority w:val="99"/>
    <w:semiHidden/>
    <w:rsid w:val="008067BD"/>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83&amp;date=28.02.2024" TargetMode="External"/><Relationship Id="rId18" Type="http://schemas.openxmlformats.org/officeDocument/2006/relationships/hyperlink" Target="https://login.consultant.ru/link/?req=doc&amp;base=LAW&amp;n=469793&amp;date=28.02.2024&amp;dst=151&amp;field=134" TargetMode="External"/><Relationship Id="rId26" Type="http://schemas.openxmlformats.org/officeDocument/2006/relationships/hyperlink" Target="https://login.consultant.ru/link/?req=doc&amp;base=LAW&amp;n=444242&amp;date=28.02.2024&amp;dst=100134&amp;field=134" TargetMode="External"/><Relationship Id="rId39" Type="http://schemas.openxmlformats.org/officeDocument/2006/relationships/hyperlink" Target="https://login.consultant.ru/link/?req=doc&amp;base=LAW&amp;n=453317&amp;date=28.02.2024" TargetMode="External"/><Relationship Id="rId21" Type="http://schemas.openxmlformats.org/officeDocument/2006/relationships/hyperlink" Target="https://login.consultant.ru/link/?req=doc&amp;base=LAW&amp;n=409907&amp;date=28.02.2024&amp;dst=100011&amp;field=134" TargetMode="External"/><Relationship Id="rId34" Type="http://schemas.openxmlformats.org/officeDocument/2006/relationships/hyperlink" Target="https://login.consultant.ru/link/?req=doc&amp;base=LAW&amp;n=465798&amp;date=28.02.2024&amp;dst=3&amp;field=134" TargetMode="External"/><Relationship Id="rId42" Type="http://schemas.openxmlformats.org/officeDocument/2006/relationships/theme" Target="theme/theme1.xml"/><Relationship Id="rId7" Type="http://schemas.openxmlformats.org/officeDocument/2006/relationships/hyperlink" Target="https://login.consultant.ru/link/?req=doc&amp;base=LAW&amp;n=454388&amp;date=28.02.2024&amp;dst=10063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69783&amp;date=28.02.2024&amp;dst=100938&amp;field=134" TargetMode="External"/><Relationship Id="rId20" Type="http://schemas.openxmlformats.org/officeDocument/2006/relationships/hyperlink" Target="https://login.consultant.ru/link/?req=doc&amp;base=LAW&amp;n=469783&amp;date=28.02.2024" TargetMode="External"/><Relationship Id="rId29" Type="http://schemas.openxmlformats.org/officeDocument/2006/relationships/hyperlink" Target="https://login.consultant.ru/link/?req=doc&amp;base=LAW&amp;n=452750&amp;date=28.02.2024&amp;dst=376&amp;field=13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et.garant.ru/document/redirect/405165434/0" TargetMode="External"/><Relationship Id="rId11" Type="http://schemas.openxmlformats.org/officeDocument/2006/relationships/hyperlink" Target="https://login.consultant.ru/link/?req=doc&amp;base=LAW&amp;n=469908&amp;date=28.02.2024&amp;dst=100196&amp;field=134" TargetMode="External"/><Relationship Id="rId24" Type="http://schemas.openxmlformats.org/officeDocument/2006/relationships/hyperlink" Target="https://login.consultant.ru/link/?req=doc&amp;base=LAW&amp;n=452750&amp;date=28.02.2024&amp;dst=100336&amp;field=134" TargetMode="External"/><Relationship Id="rId32" Type="http://schemas.openxmlformats.org/officeDocument/2006/relationships/hyperlink" Target="https://login.consultant.ru/link/?req=doc&amp;base=LAW&amp;n=454388&amp;date=28.02.2024" TargetMode="External"/><Relationship Id="rId37" Type="http://schemas.openxmlformats.org/officeDocument/2006/relationships/hyperlink" Target="https://login.consultant.ru/link/?req=doc&amp;base=LAW&amp;n=408602&amp;date=28.02.2024&amp;dst=100073&amp;field=134" TargetMode="External"/><Relationship Id="rId40" Type="http://schemas.openxmlformats.org/officeDocument/2006/relationships/hyperlink" Target="https://login.consultant.ru/link/?req=doc&amp;base=LAW&amp;n=431113&amp;date=28.02.2024&amp;dst=100025&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1113&amp;date=28.02.2024&amp;dst=100025&amp;field=134" TargetMode="External"/><Relationship Id="rId23" Type="http://schemas.openxmlformats.org/officeDocument/2006/relationships/hyperlink" Target="https://login.consultant.ru/link/?req=doc&amp;base=LAW&amp;n=469908&amp;date=28.02.2024&amp;dst=100325&amp;field=134" TargetMode="External"/><Relationship Id="rId28" Type="http://schemas.openxmlformats.org/officeDocument/2006/relationships/hyperlink" Target="https://login.consultant.ru/link/?req=doc&amp;base=LAW&amp;n=452750&amp;date=28.02.2024&amp;dst=100336&amp;field=134" TargetMode="External"/><Relationship Id="rId36" Type="http://schemas.openxmlformats.org/officeDocument/2006/relationships/hyperlink" Target="https://login.consultant.ru/link/?req=doc&amp;base=LAW&amp;n=408602&amp;date=28.02.2024&amp;dst=100011&amp;field=134" TargetMode="External"/><Relationship Id="rId10" Type="http://schemas.openxmlformats.org/officeDocument/2006/relationships/hyperlink" Target="https://login.consultant.ru/link/?req=doc&amp;base=LAW&amp;n=454388&amp;date=28.02.2024" TargetMode="External"/><Relationship Id="rId19" Type="http://schemas.openxmlformats.org/officeDocument/2006/relationships/hyperlink" Target="https://login.consultant.ru/link/?req=doc&amp;base=LAW&amp;n=454388&amp;date=28.02.2024&amp;dst=49&amp;field=134" TargetMode="External"/><Relationship Id="rId31" Type="http://schemas.openxmlformats.org/officeDocument/2006/relationships/hyperlink" Target="https://login.consultant.ru/link/?req=doc&amp;base=LAW&amp;n=454388&amp;date=28.02.2024" TargetMode="External"/><Relationship Id="rId4" Type="http://schemas.openxmlformats.org/officeDocument/2006/relationships/settings" Target="settings.xml"/><Relationship Id="rId9" Type="http://schemas.openxmlformats.org/officeDocument/2006/relationships/hyperlink" Target="https://login.consultant.ru/link/?req=doc&amp;base=LAW&amp;n=452750&amp;date=28.02.2024" TargetMode="External"/><Relationship Id="rId14" Type="http://schemas.openxmlformats.org/officeDocument/2006/relationships/hyperlink" Target="https://login.consultant.ru/link/?req=doc&amp;base=LAW&amp;n=414058&amp;date=28.02.2024&amp;dst=100012&amp;field=134" TargetMode="External"/><Relationship Id="rId22" Type="http://schemas.openxmlformats.org/officeDocument/2006/relationships/hyperlink" Target="https://login.consultant.ru/link/?req=doc&amp;base=LAW&amp;n=99661&amp;date=28.02.2024" TargetMode="External"/><Relationship Id="rId27" Type="http://schemas.openxmlformats.org/officeDocument/2006/relationships/hyperlink" Target="https://login.consultant.ru/link/?req=doc&amp;base=LAW&amp;n=452991&amp;date=28.02.2024&amp;dst=465&amp;field=134" TargetMode="External"/><Relationship Id="rId30" Type="http://schemas.openxmlformats.org/officeDocument/2006/relationships/hyperlink" Target="https://login.consultant.ru/link/?req=doc&amp;base=LAW&amp;n=465798&amp;date=28.02.2024&amp;dst=3&amp;field=134" TargetMode="External"/><Relationship Id="rId35" Type="http://schemas.openxmlformats.org/officeDocument/2006/relationships/hyperlink" Target="https://login.consultant.ru/link/?req=doc&amp;base=LAW&amp;n=409907&amp;date=28.02.2024&amp;dst=100232&amp;field=134" TargetMode="External"/><Relationship Id="rId8" Type="http://schemas.openxmlformats.org/officeDocument/2006/relationships/hyperlink" Target="https://login.consultant.ru/link/?req=doc&amp;base=LAW&amp;n=452750&amp;date=28.02.2024&amp;dst=100273&amp;field=134" TargetMode="External"/><Relationship Id="rId3" Type="http://schemas.openxmlformats.org/officeDocument/2006/relationships/styles" Target="styles.xml"/><Relationship Id="rId12" Type="http://schemas.openxmlformats.org/officeDocument/2006/relationships/hyperlink" Target="https://login.consultant.ru/link/?req=doc&amp;base=LAW&amp;n=469783&amp;date=28.02.2024" TargetMode="External"/><Relationship Id="rId17" Type="http://schemas.openxmlformats.org/officeDocument/2006/relationships/hyperlink" Target="https://login.consultant.ru/link/?req=doc&amp;base=LAW&amp;n=469783&amp;date=28.02.2024&amp;dst=1238&amp;field=134" TargetMode="External"/><Relationship Id="rId25" Type="http://schemas.openxmlformats.org/officeDocument/2006/relationships/hyperlink" Target="https://login.consultant.ru/link/?req=doc&amp;base=LAW&amp;n=452750&amp;date=28.02.2024&amp;dst=376&amp;field=134" TargetMode="External"/><Relationship Id="rId33" Type="http://schemas.openxmlformats.org/officeDocument/2006/relationships/hyperlink" Target="https://login.consultant.ru/link/?req=doc&amp;base=LAW&amp;n=465588&amp;date=28.02.2024" TargetMode="External"/><Relationship Id="rId38" Type="http://schemas.openxmlformats.org/officeDocument/2006/relationships/hyperlink" Target="https://login.consultant.ru/link/?req=doc&amp;base=LAW&amp;n=2875&amp;date=28.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9199-5FFD-467F-8310-2BB01749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9270</Words>
  <Characters>52842</Characters>
  <Application>Microsoft Office Word</Application>
  <DocSecurity>0</DocSecurity>
  <Lines>440</Lines>
  <Paragraphs>123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от  30 октября  2024 г.                                                  </vt:lpstr>
      <vt:lpstr>    Порядок присвоения объекту адресации адреса, изменения</vt:lpstr>
      <vt:lpstr>    3. Структура адреса</vt:lpstr>
      <vt:lpstr>    4. Правила написания наименований и нумерации</vt:lpstr>
    </vt:vector>
  </TitlesOfParts>
  <Company/>
  <LinksUpToDate>false</LinksUpToDate>
  <CharactersWithSpaces>61989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user</cp:lastModifiedBy>
  <cp:revision>4</cp:revision>
  <cp:lastPrinted>2024-07-11T07:34:00Z</cp:lastPrinted>
  <dcterms:created xsi:type="dcterms:W3CDTF">2024-11-01T11:09:00Z</dcterms:created>
  <dcterms:modified xsi:type="dcterms:W3CDTF">2024-11-01T14:05:00Z</dcterms:modified>
</cp:coreProperties>
</file>